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94689" w14:textId="2E6D242F" w:rsidR="00CE3912" w:rsidRPr="00CE3912" w:rsidRDefault="007F2F7D"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7F2F7D">
        <w:rPr>
          <w:rFonts w:ascii="Arial" w:eastAsia="Batang" w:hAnsi="Arial" w:cs="Arial"/>
          <w:b/>
          <w:bCs/>
          <w:lang w:val="en-GB"/>
        </w:rPr>
        <w:t>3GPP TSG RAN WG1 Ad-Hoc Meeting 1901</w:t>
      </w:r>
      <w:r w:rsidR="00CE3912" w:rsidRPr="00CE3912">
        <w:rPr>
          <w:rFonts w:ascii="Arial" w:eastAsia="Batang" w:hAnsi="Arial" w:cs="Arial"/>
          <w:b/>
          <w:bCs/>
          <w:lang w:val="en-GB"/>
        </w:rPr>
        <w:tab/>
        <w:t xml:space="preserve">                  </w:t>
      </w:r>
      <w:bookmarkStart w:id="0" w:name="_GoBack"/>
      <w:bookmarkEnd w:id="0"/>
      <w:r w:rsidR="00CE3912" w:rsidRPr="00CE3912">
        <w:rPr>
          <w:rFonts w:ascii="Arial" w:eastAsia="Batang" w:hAnsi="Arial" w:cs="Arial"/>
          <w:b/>
          <w:bCs/>
          <w:lang w:val="en-GB"/>
        </w:rPr>
        <w:t xml:space="preserve">    </w:t>
      </w:r>
      <w:r w:rsidR="0069532D" w:rsidRPr="0069532D">
        <w:rPr>
          <w:rFonts w:ascii="Arial" w:eastAsia="Batang" w:hAnsi="Arial" w:cs="Arial"/>
          <w:b/>
          <w:bCs/>
          <w:lang w:val="en-GB"/>
        </w:rPr>
        <w:t>R1-1900715</w:t>
      </w:r>
    </w:p>
    <w:p w14:paraId="66C3DA9F" w14:textId="4082C629" w:rsidR="00CE3912" w:rsidRPr="00CE3912" w:rsidRDefault="00E3045A"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Pr>
          <w:rFonts w:ascii="Arial" w:eastAsia="Batang" w:hAnsi="Arial" w:cs="Arial"/>
          <w:b/>
          <w:bCs/>
        </w:rPr>
        <w:t xml:space="preserve">Taipei, </w:t>
      </w:r>
      <w:r w:rsidR="007F2F7D" w:rsidRPr="007F2F7D">
        <w:rPr>
          <w:rFonts w:ascii="Arial" w:eastAsia="Batang" w:hAnsi="Arial" w:cs="Arial"/>
          <w:b/>
          <w:bCs/>
        </w:rPr>
        <w:t>21st – 25th January, 2019</w:t>
      </w:r>
    </w:p>
    <w:p w14:paraId="41C9D35F" w14:textId="77777777" w:rsidR="00284961" w:rsidRPr="00EF158A" w:rsidRDefault="00284961" w:rsidP="00284961">
      <w:pPr>
        <w:pBdr>
          <w:top w:val="single" w:sz="4" w:space="1" w:color="auto"/>
        </w:pBdr>
        <w:spacing w:after="0"/>
        <w:jc w:val="left"/>
        <w:rPr>
          <w:b/>
          <w:kern w:val="2"/>
          <w:lang w:eastAsia="zh-CN"/>
        </w:rPr>
      </w:pPr>
    </w:p>
    <w:p w14:paraId="76BEC91D" w14:textId="06748045"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1" w:name="OLE_LINK54"/>
      <w:bookmarkStart w:id="2" w:name="OLE_LINK55"/>
      <w:r w:rsidR="00264C6D">
        <w:rPr>
          <w:rFonts w:ascii="Arial" w:eastAsia="Batang" w:hAnsi="Arial" w:cs="Arial"/>
          <w:b/>
          <w:bCs/>
          <w:lang w:val="en-GB"/>
        </w:rPr>
        <w:t>7.</w:t>
      </w:r>
      <w:bookmarkEnd w:id="1"/>
      <w:bookmarkEnd w:id="2"/>
      <w:r w:rsidR="00883EF9">
        <w:rPr>
          <w:rFonts w:ascii="Arial" w:eastAsia="Batang" w:hAnsi="Arial" w:cs="Arial"/>
          <w:b/>
          <w:bCs/>
          <w:lang w:val="en-GB"/>
        </w:rPr>
        <w:t>2.4.</w:t>
      </w:r>
      <w:r w:rsidR="007F2F7D">
        <w:rPr>
          <w:rFonts w:ascii="Arial" w:eastAsia="Batang" w:hAnsi="Arial" w:cs="Arial"/>
          <w:b/>
          <w:bCs/>
          <w:lang w:val="en-GB"/>
        </w:rPr>
        <w:t>3</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671792E0"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E3912">
        <w:rPr>
          <w:rFonts w:ascii="Arial" w:eastAsia="Batang" w:hAnsi="Arial" w:cs="Arial"/>
          <w:b/>
          <w:bCs/>
          <w:lang w:val="en-GB"/>
        </w:rPr>
        <w:t xml:space="preserve">Consideration </w:t>
      </w:r>
      <w:r w:rsidR="0080042B">
        <w:rPr>
          <w:rFonts w:ascii="Arial" w:eastAsia="Batang" w:hAnsi="Arial" w:cs="Arial"/>
          <w:b/>
          <w:bCs/>
          <w:lang w:val="en-GB"/>
        </w:rPr>
        <w:t xml:space="preserve">on </w:t>
      </w:r>
      <w:r w:rsidR="007F2F7D">
        <w:rPr>
          <w:rFonts w:ascii="Arial" w:eastAsia="Batang" w:hAnsi="Arial" w:cs="Arial"/>
          <w:b/>
          <w:bCs/>
          <w:lang w:val="en-GB"/>
        </w:rPr>
        <w:t>NR Uu-based sidelink resource allocation</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3" w:name="_Ref124589705"/>
      <w:bookmarkStart w:id="4" w:name="_Ref129681862"/>
      <w:r>
        <w:rPr>
          <w:rFonts w:hint="eastAsia"/>
          <w:lang w:eastAsia="zh-CN"/>
        </w:rPr>
        <w:t>Introduction</w:t>
      </w:r>
    </w:p>
    <w:bookmarkEnd w:id="3"/>
    <w:bookmarkEnd w:id="4"/>
    <w:p w14:paraId="10B04D3A" w14:textId="2C11F505" w:rsidR="00FB53CD" w:rsidRPr="00CE37E5" w:rsidRDefault="008B63A1" w:rsidP="0080042B">
      <w:pPr>
        <w:rPr>
          <w:sz w:val="21"/>
          <w:szCs w:val="21"/>
          <w:lang w:eastAsia="zh-CN"/>
        </w:rPr>
      </w:pPr>
      <w:r w:rsidRPr="00CE37E5">
        <w:rPr>
          <w:sz w:val="21"/>
          <w:szCs w:val="21"/>
          <w:lang w:eastAsia="zh-CN"/>
        </w:rPr>
        <w:t>In RAN1</w:t>
      </w:r>
      <w:r w:rsidR="007375F9" w:rsidRPr="00CE37E5">
        <w:rPr>
          <w:sz w:val="21"/>
          <w:szCs w:val="21"/>
          <w:lang w:eastAsia="zh-CN"/>
        </w:rPr>
        <w:t xml:space="preserve"> </w:t>
      </w:r>
      <w:r w:rsidRPr="00CE37E5">
        <w:rPr>
          <w:sz w:val="21"/>
          <w:szCs w:val="21"/>
          <w:lang w:eastAsia="zh-CN"/>
        </w:rPr>
        <w:t>#9</w:t>
      </w:r>
      <w:r w:rsidR="00FB53CD" w:rsidRPr="00CE37E5">
        <w:rPr>
          <w:sz w:val="21"/>
          <w:szCs w:val="21"/>
          <w:lang w:eastAsia="zh-CN"/>
        </w:rPr>
        <w:t>5</w:t>
      </w:r>
      <w:r w:rsidRPr="00CE37E5">
        <w:rPr>
          <w:sz w:val="21"/>
          <w:szCs w:val="21"/>
          <w:lang w:eastAsia="zh-CN"/>
        </w:rPr>
        <w:t xml:space="preserve"> meeting</w:t>
      </w:r>
      <w:r w:rsidR="007375F9" w:rsidRPr="00CE37E5">
        <w:rPr>
          <w:sz w:val="21"/>
          <w:szCs w:val="21"/>
          <w:lang w:eastAsia="zh-CN"/>
        </w:rPr>
        <w:t xml:space="preserve"> </w:t>
      </w:r>
      <w:r w:rsidR="00FB53CD" w:rsidRPr="00CE37E5">
        <w:rPr>
          <w:sz w:val="21"/>
          <w:szCs w:val="21"/>
          <w:lang w:eastAsia="zh-CN"/>
        </w:rPr>
        <w:t>[1</w:t>
      </w:r>
      <w:r w:rsidR="00116D96" w:rsidRPr="00CE37E5">
        <w:rPr>
          <w:sz w:val="21"/>
          <w:szCs w:val="21"/>
          <w:lang w:eastAsia="zh-CN"/>
        </w:rPr>
        <w:t>]</w:t>
      </w:r>
      <w:r w:rsidRPr="00CE37E5">
        <w:rPr>
          <w:sz w:val="21"/>
          <w:szCs w:val="21"/>
          <w:lang w:eastAsia="zh-CN"/>
        </w:rPr>
        <w:t xml:space="preserve">, </w:t>
      </w:r>
      <w:r w:rsidR="00FB53CD" w:rsidRPr="00CE37E5">
        <w:rPr>
          <w:sz w:val="21"/>
          <w:szCs w:val="21"/>
          <w:lang w:eastAsia="zh-CN"/>
        </w:rPr>
        <w:t>it has been agreed that configured grant is supported in NR sidelink:</w:t>
      </w:r>
    </w:p>
    <w:p w14:paraId="7D30C6CE" w14:textId="77777777" w:rsidR="00FB53CD" w:rsidRPr="00CE37E5" w:rsidRDefault="00FB53CD" w:rsidP="00FB53CD">
      <w:pPr>
        <w:widowControl w:val="0"/>
        <w:autoSpaceDE/>
        <w:autoSpaceDN/>
        <w:adjustRightInd/>
        <w:snapToGrid/>
        <w:spacing w:after="0"/>
        <w:rPr>
          <w:kern w:val="2"/>
          <w:sz w:val="21"/>
          <w:szCs w:val="21"/>
          <w:lang w:eastAsia="x-none"/>
        </w:rPr>
      </w:pPr>
      <w:r w:rsidRPr="00CE37E5">
        <w:rPr>
          <w:kern w:val="2"/>
          <w:sz w:val="21"/>
          <w:szCs w:val="21"/>
          <w:highlight w:val="green"/>
          <w:lang w:eastAsia="x-none"/>
        </w:rPr>
        <w:t>Agreements</w:t>
      </w:r>
      <w:r w:rsidRPr="00CE37E5">
        <w:rPr>
          <w:kern w:val="2"/>
          <w:sz w:val="21"/>
          <w:szCs w:val="21"/>
          <w:lang w:eastAsia="x-none"/>
        </w:rPr>
        <w:t>:</w:t>
      </w:r>
    </w:p>
    <w:p w14:paraId="5347B642" w14:textId="77777777" w:rsidR="00FB53CD" w:rsidRPr="00CE37E5" w:rsidRDefault="00FB53CD" w:rsidP="00FB53CD">
      <w:pPr>
        <w:widowControl w:val="0"/>
        <w:autoSpaceDE/>
        <w:autoSpaceDN/>
        <w:adjustRightInd/>
        <w:snapToGrid/>
        <w:spacing w:after="0"/>
        <w:rPr>
          <w:kern w:val="2"/>
          <w:sz w:val="21"/>
          <w:szCs w:val="21"/>
          <w:lang w:eastAsia="zh-CN"/>
        </w:rPr>
      </w:pPr>
      <w:r w:rsidRPr="00CE37E5">
        <w:rPr>
          <w:kern w:val="2"/>
          <w:sz w:val="21"/>
          <w:szCs w:val="21"/>
          <w:lang w:eastAsia="zh-CN"/>
        </w:rPr>
        <w:t>The following NR sidelink resource allocation techniques by NR Uu for mode-1 are supported:</w:t>
      </w:r>
    </w:p>
    <w:p w14:paraId="0127F1B3" w14:textId="77777777" w:rsidR="00FB53CD" w:rsidRPr="00CE37E5" w:rsidRDefault="00FB53CD" w:rsidP="00FB53CD">
      <w:pPr>
        <w:widowControl w:val="0"/>
        <w:numPr>
          <w:ilvl w:val="0"/>
          <w:numId w:val="36"/>
        </w:numPr>
        <w:autoSpaceDE/>
        <w:autoSpaceDN/>
        <w:adjustRightInd/>
        <w:snapToGrid/>
        <w:spacing w:after="160" w:line="259" w:lineRule="auto"/>
        <w:contextualSpacing/>
        <w:jc w:val="left"/>
        <w:rPr>
          <w:rFonts w:eastAsia="Batang"/>
          <w:sz w:val="21"/>
          <w:szCs w:val="21"/>
          <w:lang w:val="en-GB" w:eastAsia="x-none"/>
        </w:rPr>
      </w:pPr>
      <w:r w:rsidRPr="00CE37E5">
        <w:rPr>
          <w:rFonts w:eastAsia="Batang"/>
          <w:sz w:val="21"/>
          <w:szCs w:val="21"/>
          <w:lang w:val="en-GB" w:eastAsia="x-none"/>
        </w:rPr>
        <w:t>Dynamic resource allocation</w:t>
      </w:r>
    </w:p>
    <w:p w14:paraId="74700CD5" w14:textId="77777777" w:rsidR="00FB53CD" w:rsidRPr="00CE37E5" w:rsidRDefault="00FB53CD" w:rsidP="00FB53CD">
      <w:pPr>
        <w:widowControl w:val="0"/>
        <w:numPr>
          <w:ilvl w:val="0"/>
          <w:numId w:val="36"/>
        </w:numPr>
        <w:autoSpaceDE/>
        <w:autoSpaceDN/>
        <w:adjustRightInd/>
        <w:snapToGrid/>
        <w:spacing w:after="160" w:line="259" w:lineRule="auto"/>
        <w:contextualSpacing/>
        <w:jc w:val="left"/>
        <w:rPr>
          <w:rFonts w:eastAsia="Batang"/>
          <w:sz w:val="21"/>
          <w:szCs w:val="21"/>
          <w:lang w:val="en-GB" w:eastAsia="x-none"/>
        </w:rPr>
      </w:pPr>
      <w:r w:rsidRPr="00CE37E5">
        <w:rPr>
          <w:rFonts w:eastAsia="Batang"/>
          <w:sz w:val="21"/>
          <w:szCs w:val="21"/>
          <w:lang w:val="en-GB" w:eastAsia="x-none"/>
        </w:rPr>
        <w:t xml:space="preserve">Configured grant. </w:t>
      </w:r>
    </w:p>
    <w:p w14:paraId="09A9390D" w14:textId="77777777" w:rsidR="00FB53CD" w:rsidRPr="00CE37E5" w:rsidRDefault="00FB53CD" w:rsidP="00FB53CD">
      <w:pPr>
        <w:widowControl w:val="0"/>
        <w:numPr>
          <w:ilvl w:val="1"/>
          <w:numId w:val="36"/>
        </w:numPr>
        <w:autoSpaceDE/>
        <w:autoSpaceDN/>
        <w:adjustRightInd/>
        <w:snapToGrid/>
        <w:spacing w:after="160" w:line="259" w:lineRule="auto"/>
        <w:contextualSpacing/>
        <w:jc w:val="left"/>
        <w:rPr>
          <w:rFonts w:eastAsia="Batang"/>
          <w:sz w:val="21"/>
          <w:szCs w:val="21"/>
          <w:lang w:val="en-GB" w:eastAsia="x-none"/>
        </w:rPr>
      </w:pPr>
      <w:r w:rsidRPr="00CE37E5">
        <w:rPr>
          <w:rFonts w:eastAsia="Batang"/>
          <w:sz w:val="21"/>
          <w:szCs w:val="21"/>
          <w:lang w:val="en-GB" w:eastAsia="x-none"/>
        </w:rPr>
        <w:t xml:space="preserve">FFS whether type-1 and/or type-2 </w:t>
      </w:r>
    </w:p>
    <w:p w14:paraId="701C9EAA" w14:textId="5CB0FB65" w:rsidR="0080042B" w:rsidRPr="00CE37E5" w:rsidRDefault="0080042B" w:rsidP="0080042B">
      <w:pPr>
        <w:rPr>
          <w:sz w:val="21"/>
          <w:szCs w:val="21"/>
          <w:lang w:eastAsia="zh-CN"/>
        </w:rPr>
      </w:pPr>
      <w:r w:rsidRPr="00CE37E5">
        <w:rPr>
          <w:sz w:val="21"/>
          <w:szCs w:val="21"/>
          <w:lang w:eastAsia="zh-CN"/>
        </w:rPr>
        <w:t>In this contribution,</w:t>
      </w:r>
      <w:r w:rsidR="008B63A1" w:rsidRPr="00CE37E5">
        <w:rPr>
          <w:sz w:val="21"/>
          <w:szCs w:val="21"/>
          <w:lang w:eastAsia="zh-CN"/>
        </w:rPr>
        <w:t xml:space="preserve"> based on the achieved agreements, we provide further considerations on </w:t>
      </w:r>
      <w:r w:rsidR="00FB53CD" w:rsidRPr="00CE37E5">
        <w:rPr>
          <w:sz w:val="21"/>
          <w:szCs w:val="21"/>
          <w:lang w:eastAsia="zh-CN"/>
        </w:rPr>
        <w:t>sidelink configured grant,</w:t>
      </w:r>
      <w:r w:rsidR="008B63A1" w:rsidRPr="00CE37E5">
        <w:rPr>
          <w:sz w:val="21"/>
          <w:szCs w:val="21"/>
          <w:lang w:eastAsia="zh-CN"/>
        </w:rPr>
        <w:t xml:space="preserve"> including </w:t>
      </w:r>
      <w:r w:rsidR="00FB53CD" w:rsidRPr="00CE37E5">
        <w:rPr>
          <w:sz w:val="21"/>
          <w:szCs w:val="21"/>
          <w:lang w:eastAsia="zh-CN"/>
        </w:rPr>
        <w:t>the configured grant type</w:t>
      </w:r>
      <w:r w:rsidR="008B63A1" w:rsidRPr="00CE37E5">
        <w:rPr>
          <w:sz w:val="21"/>
          <w:szCs w:val="21"/>
          <w:lang w:eastAsia="zh-CN"/>
        </w:rPr>
        <w:t xml:space="preserve">, </w:t>
      </w:r>
      <w:r w:rsidR="00FB53CD" w:rsidRPr="00CE37E5">
        <w:rPr>
          <w:sz w:val="21"/>
          <w:szCs w:val="21"/>
          <w:lang w:eastAsia="zh-CN"/>
        </w:rPr>
        <w:t>resource configuration</w:t>
      </w:r>
      <w:r w:rsidR="00B30158" w:rsidRPr="00CE37E5">
        <w:rPr>
          <w:sz w:val="21"/>
          <w:szCs w:val="21"/>
          <w:lang w:eastAsia="zh-CN"/>
        </w:rPr>
        <w:t xml:space="preserve">, </w:t>
      </w:r>
      <w:r w:rsidR="00FB53CD" w:rsidRPr="00CE37E5">
        <w:rPr>
          <w:sz w:val="21"/>
          <w:szCs w:val="21"/>
          <w:lang w:eastAsia="zh-CN"/>
        </w:rPr>
        <w:t>and HARQ process</w:t>
      </w:r>
      <w:r w:rsidR="008B63A1" w:rsidRPr="00CE37E5">
        <w:rPr>
          <w:sz w:val="21"/>
          <w:szCs w:val="21"/>
          <w:lang w:eastAsia="zh-CN"/>
        </w:rPr>
        <w:t>.</w:t>
      </w:r>
      <w:r w:rsidRPr="00CE37E5">
        <w:rPr>
          <w:sz w:val="21"/>
          <w:szCs w:val="21"/>
          <w:lang w:eastAsia="zh-CN"/>
        </w:rPr>
        <w:t xml:space="preserve"> </w:t>
      </w:r>
    </w:p>
    <w:p w14:paraId="3256E989" w14:textId="4B49EF9B" w:rsidR="00566857" w:rsidRDefault="00566857" w:rsidP="00986494">
      <w:pPr>
        <w:pStyle w:val="1"/>
        <w:rPr>
          <w:lang w:eastAsia="zh-CN"/>
        </w:rPr>
      </w:pPr>
      <w:r w:rsidRPr="00986494">
        <w:rPr>
          <w:lang w:eastAsia="zh-CN"/>
        </w:rPr>
        <w:t>Discussion</w:t>
      </w:r>
    </w:p>
    <w:p w14:paraId="57345E35" w14:textId="607EED8E" w:rsidR="00566857" w:rsidRDefault="00B30158" w:rsidP="00986494">
      <w:pPr>
        <w:pStyle w:val="2"/>
        <w:rPr>
          <w:lang w:eastAsia="zh-CN"/>
        </w:rPr>
      </w:pPr>
      <w:r>
        <w:rPr>
          <w:lang w:eastAsia="zh-CN"/>
        </w:rPr>
        <w:t>Configured grant type</w:t>
      </w:r>
    </w:p>
    <w:p w14:paraId="15B5A929" w14:textId="77777777" w:rsidR="00527782" w:rsidRPr="00527782" w:rsidRDefault="00527782" w:rsidP="00527782">
      <w:pPr>
        <w:pStyle w:val="a7"/>
        <w:keepNext/>
        <w:keepLines/>
        <w:numPr>
          <w:ilvl w:val="0"/>
          <w:numId w:val="27"/>
        </w:numPr>
        <w:spacing w:before="260" w:after="260" w:line="416" w:lineRule="auto"/>
        <w:ind w:firstLineChars="0"/>
        <w:outlineLvl w:val="2"/>
        <w:rPr>
          <w:b/>
          <w:bCs/>
          <w:vanish/>
          <w:lang w:eastAsia="zh-CN"/>
        </w:rPr>
      </w:pPr>
    </w:p>
    <w:p w14:paraId="7E2ACE84" w14:textId="77777777" w:rsidR="00527782" w:rsidRPr="00527782" w:rsidRDefault="00527782" w:rsidP="00527782">
      <w:pPr>
        <w:pStyle w:val="a7"/>
        <w:keepNext/>
        <w:keepLines/>
        <w:numPr>
          <w:ilvl w:val="0"/>
          <w:numId w:val="27"/>
        </w:numPr>
        <w:spacing w:before="260" w:after="260" w:line="416" w:lineRule="auto"/>
        <w:ind w:firstLineChars="0"/>
        <w:outlineLvl w:val="2"/>
        <w:rPr>
          <w:b/>
          <w:bCs/>
          <w:vanish/>
          <w:lang w:eastAsia="zh-CN"/>
        </w:rPr>
      </w:pPr>
    </w:p>
    <w:p w14:paraId="2E2C83FD" w14:textId="77777777" w:rsidR="00527782" w:rsidRPr="00527782" w:rsidRDefault="00527782" w:rsidP="00527782">
      <w:pPr>
        <w:pStyle w:val="a7"/>
        <w:keepNext/>
        <w:keepLines/>
        <w:numPr>
          <w:ilvl w:val="1"/>
          <w:numId w:val="27"/>
        </w:numPr>
        <w:spacing w:before="260" w:after="260" w:line="416" w:lineRule="auto"/>
        <w:ind w:firstLineChars="0"/>
        <w:outlineLvl w:val="2"/>
        <w:rPr>
          <w:b/>
          <w:bCs/>
          <w:vanish/>
          <w:lang w:eastAsia="zh-CN"/>
        </w:rPr>
      </w:pPr>
    </w:p>
    <w:p w14:paraId="4113DF30" w14:textId="77777777" w:rsidR="007E0C49" w:rsidRDefault="00B30158" w:rsidP="00614E81">
      <w:pPr>
        <w:rPr>
          <w:sz w:val="21"/>
          <w:szCs w:val="21"/>
          <w:lang w:eastAsia="zh-CN"/>
        </w:rPr>
      </w:pPr>
      <w:r w:rsidRPr="00CE37E5">
        <w:rPr>
          <w:rFonts w:hint="eastAsia"/>
          <w:sz w:val="21"/>
          <w:szCs w:val="21"/>
          <w:lang w:eastAsia="zh-CN"/>
        </w:rPr>
        <w:t xml:space="preserve">In NR release 15, </w:t>
      </w:r>
      <w:r w:rsidR="00E13860" w:rsidRPr="00CE37E5">
        <w:rPr>
          <w:sz w:val="21"/>
          <w:szCs w:val="21"/>
          <w:lang w:eastAsia="zh-CN"/>
        </w:rPr>
        <w:t xml:space="preserve">there are two types of configured grants supported in NR Uu link. In type 1 configured grant, all transmission parameters are (re-)configured by RRC signaling, without L1 signaling involved. In type 2 configured grant, a combination of RRC signaling and L1 signaling is applied, where the transmission parameters of time offset, time and frequency domain allocation, antenna port, DMRS sequence initialization, number of precoding layers, resource indicator of SRS, MCS and TBS, frequency hopping offset, and pathloss reference index are indicated by activation DCI, and the remaining parameters are configured by RRC. </w:t>
      </w:r>
      <w:r w:rsidR="00181309" w:rsidRPr="00CE37E5">
        <w:rPr>
          <w:sz w:val="21"/>
          <w:szCs w:val="21"/>
          <w:lang w:eastAsia="zh-CN"/>
        </w:rPr>
        <w:t xml:space="preserve">Type 1 configured grant can save L1 signaling and type 2 can provide more flexibility by DCI activation/deactivation. In LTE sidelink, multiple simultaneous active sidelink SPS configurations are supported to </w:t>
      </w:r>
      <w:r w:rsidR="00A02D2B" w:rsidRPr="00CE37E5">
        <w:rPr>
          <w:sz w:val="21"/>
          <w:szCs w:val="21"/>
          <w:lang w:eastAsia="zh-CN"/>
        </w:rPr>
        <w:t xml:space="preserve">better </w:t>
      </w:r>
      <w:r w:rsidR="00181309" w:rsidRPr="00CE37E5">
        <w:rPr>
          <w:sz w:val="21"/>
          <w:szCs w:val="21"/>
          <w:lang w:eastAsia="zh-CN"/>
        </w:rPr>
        <w:t>satisfy</w:t>
      </w:r>
      <w:r w:rsidR="0069532D">
        <w:rPr>
          <w:sz w:val="21"/>
          <w:szCs w:val="21"/>
          <w:lang w:eastAsia="zh-CN"/>
        </w:rPr>
        <w:t xml:space="preserve"> the requirements of V2X</w:t>
      </w:r>
      <w:r w:rsidR="00A02D2B" w:rsidRPr="00CE37E5">
        <w:rPr>
          <w:sz w:val="21"/>
          <w:szCs w:val="21"/>
          <w:lang w:eastAsia="zh-CN"/>
        </w:rPr>
        <w:t xml:space="preserve"> services and </w:t>
      </w:r>
      <w:r w:rsidR="006A2631">
        <w:rPr>
          <w:sz w:val="21"/>
          <w:szCs w:val="21"/>
          <w:lang w:eastAsia="zh-CN"/>
        </w:rPr>
        <w:t>traffic information</w:t>
      </w:r>
      <w:r w:rsidR="00A02D2B" w:rsidRPr="00CE37E5">
        <w:rPr>
          <w:sz w:val="21"/>
          <w:szCs w:val="21"/>
          <w:lang w:eastAsia="zh-CN"/>
        </w:rPr>
        <w:t xml:space="preserve"> is reported to assist the activation or deactivation of one sidelink SPS configuration.</w:t>
      </w:r>
    </w:p>
    <w:p w14:paraId="006C51E2" w14:textId="119A5BD2" w:rsidR="00B30158" w:rsidRPr="00CE37E5" w:rsidRDefault="006A2631" w:rsidP="00614E81">
      <w:pPr>
        <w:rPr>
          <w:sz w:val="21"/>
          <w:szCs w:val="21"/>
          <w:lang w:eastAsia="zh-CN"/>
        </w:rPr>
      </w:pPr>
      <w:r>
        <w:rPr>
          <w:sz w:val="21"/>
          <w:szCs w:val="21"/>
          <w:lang w:eastAsia="zh-CN"/>
        </w:rPr>
        <w:t xml:space="preserve">In </w:t>
      </w:r>
      <w:r w:rsidR="00E13860" w:rsidRPr="00CE37E5">
        <w:rPr>
          <w:sz w:val="21"/>
          <w:szCs w:val="21"/>
          <w:lang w:eastAsia="zh-CN"/>
        </w:rPr>
        <w:t xml:space="preserve">NR sidelink, </w:t>
      </w:r>
      <w:r w:rsidR="00A02D2B" w:rsidRPr="00CE37E5">
        <w:rPr>
          <w:sz w:val="21"/>
          <w:szCs w:val="21"/>
          <w:lang w:eastAsia="zh-CN"/>
        </w:rPr>
        <w:t>more types</w:t>
      </w:r>
      <w:r w:rsidR="0069532D">
        <w:rPr>
          <w:sz w:val="21"/>
          <w:szCs w:val="21"/>
          <w:lang w:eastAsia="zh-CN"/>
        </w:rPr>
        <w:t xml:space="preserve"> of V2X</w:t>
      </w:r>
      <w:r w:rsidR="00A02D2B" w:rsidRPr="00CE37E5">
        <w:rPr>
          <w:sz w:val="21"/>
          <w:szCs w:val="21"/>
          <w:lang w:eastAsia="zh-CN"/>
        </w:rPr>
        <w:t xml:space="preserve"> service</w:t>
      </w:r>
      <w:r w:rsidR="0069532D">
        <w:rPr>
          <w:sz w:val="21"/>
          <w:szCs w:val="21"/>
          <w:lang w:eastAsia="zh-CN"/>
        </w:rPr>
        <w:t>s</w:t>
      </w:r>
      <w:r w:rsidR="00A02D2B" w:rsidRPr="00CE37E5">
        <w:rPr>
          <w:sz w:val="21"/>
          <w:szCs w:val="21"/>
          <w:lang w:eastAsia="zh-CN"/>
        </w:rPr>
        <w:t xml:space="preserve"> with both periodic packets and non-periodic packets</w:t>
      </w:r>
      <w:r w:rsidR="004E6E08" w:rsidRPr="00CE37E5">
        <w:rPr>
          <w:sz w:val="21"/>
          <w:szCs w:val="21"/>
          <w:lang w:eastAsia="zh-CN"/>
        </w:rPr>
        <w:t xml:space="preserve"> </w:t>
      </w:r>
      <w:r w:rsidR="00A02D2B" w:rsidRPr="00CE37E5">
        <w:rPr>
          <w:sz w:val="21"/>
          <w:szCs w:val="21"/>
          <w:lang w:eastAsia="zh-CN"/>
        </w:rPr>
        <w:t>will be supported</w:t>
      </w:r>
      <w:r>
        <w:rPr>
          <w:sz w:val="21"/>
          <w:szCs w:val="21"/>
          <w:lang w:eastAsia="zh-CN"/>
        </w:rPr>
        <w:t xml:space="preserve">, and thus, </w:t>
      </w:r>
      <w:r w:rsidR="004E6E08" w:rsidRPr="00CE37E5">
        <w:rPr>
          <w:sz w:val="21"/>
          <w:szCs w:val="21"/>
          <w:lang w:eastAsia="zh-CN"/>
        </w:rPr>
        <w:t xml:space="preserve">multiple simultaneous active sidelink configured grants should also be supported. Furthermore, </w:t>
      </w:r>
      <w:r w:rsidR="00181309" w:rsidRPr="00CE37E5">
        <w:rPr>
          <w:sz w:val="21"/>
          <w:szCs w:val="21"/>
          <w:lang w:eastAsia="zh-CN"/>
        </w:rPr>
        <w:t xml:space="preserve">it has been agreed in last meeting that </w:t>
      </w:r>
      <w:r w:rsidR="004E6E08" w:rsidRPr="00CE37E5">
        <w:rPr>
          <w:sz w:val="21"/>
          <w:szCs w:val="21"/>
          <w:lang w:eastAsia="zh-CN"/>
        </w:rPr>
        <w:t>NR supports UE reporting over Uu of sidelink traffic-related information.</w:t>
      </w:r>
      <w:r w:rsidR="00AC0A60" w:rsidRPr="00CE37E5">
        <w:rPr>
          <w:sz w:val="21"/>
          <w:szCs w:val="21"/>
          <w:lang w:eastAsia="zh-CN"/>
        </w:rPr>
        <w:t xml:space="preserve"> When the</w:t>
      </w:r>
      <w:r w:rsidR="004E6E08" w:rsidRPr="00CE37E5">
        <w:rPr>
          <w:sz w:val="21"/>
          <w:szCs w:val="21"/>
          <w:lang w:eastAsia="zh-CN"/>
        </w:rPr>
        <w:t xml:space="preserve"> activated configured grants cannot </w:t>
      </w:r>
      <w:r>
        <w:rPr>
          <w:sz w:val="21"/>
          <w:szCs w:val="21"/>
          <w:lang w:eastAsia="zh-CN"/>
        </w:rPr>
        <w:t>satisfy</w:t>
      </w:r>
      <w:r w:rsidR="004E6E08" w:rsidRPr="00CE37E5">
        <w:rPr>
          <w:sz w:val="21"/>
          <w:szCs w:val="21"/>
          <w:lang w:eastAsia="zh-CN"/>
        </w:rPr>
        <w:t xml:space="preserve"> the </w:t>
      </w:r>
      <w:r w:rsidR="0069532D">
        <w:rPr>
          <w:sz w:val="21"/>
          <w:szCs w:val="21"/>
          <w:lang w:eastAsia="zh-CN"/>
        </w:rPr>
        <w:t>V2X</w:t>
      </w:r>
      <w:r w:rsidR="004E6E08" w:rsidRPr="00CE37E5">
        <w:rPr>
          <w:sz w:val="21"/>
          <w:szCs w:val="21"/>
          <w:lang w:eastAsia="zh-CN"/>
        </w:rPr>
        <w:t xml:space="preserve"> service</w:t>
      </w:r>
      <w:r>
        <w:rPr>
          <w:sz w:val="21"/>
          <w:szCs w:val="21"/>
          <w:lang w:eastAsia="zh-CN"/>
        </w:rPr>
        <w:t>s</w:t>
      </w:r>
      <w:r w:rsidR="004E6E08" w:rsidRPr="00CE37E5">
        <w:rPr>
          <w:sz w:val="21"/>
          <w:szCs w:val="21"/>
          <w:lang w:eastAsia="zh-CN"/>
        </w:rPr>
        <w:t xml:space="preserve"> with traffic changing</w:t>
      </w:r>
      <w:r w:rsidR="00AC0A60" w:rsidRPr="00CE37E5">
        <w:rPr>
          <w:sz w:val="21"/>
          <w:szCs w:val="21"/>
          <w:lang w:eastAsia="zh-CN"/>
        </w:rPr>
        <w:t xml:space="preserve"> or new traffic</w:t>
      </w:r>
      <w:r w:rsidR="004E6E08" w:rsidRPr="00CE37E5">
        <w:rPr>
          <w:sz w:val="21"/>
          <w:szCs w:val="21"/>
          <w:lang w:eastAsia="zh-CN"/>
        </w:rPr>
        <w:t>, it’s better to activate new configured grant</w:t>
      </w:r>
      <w:r>
        <w:rPr>
          <w:sz w:val="21"/>
          <w:szCs w:val="21"/>
          <w:lang w:eastAsia="zh-CN"/>
        </w:rPr>
        <w:t>s</w:t>
      </w:r>
      <w:r w:rsidR="004E6E08" w:rsidRPr="00CE37E5">
        <w:rPr>
          <w:sz w:val="21"/>
          <w:szCs w:val="21"/>
          <w:lang w:eastAsia="zh-CN"/>
        </w:rPr>
        <w:t xml:space="preserve"> as soon as possible.</w:t>
      </w:r>
      <w:r w:rsidR="0053097B" w:rsidRPr="00CE37E5">
        <w:rPr>
          <w:sz w:val="21"/>
          <w:szCs w:val="21"/>
          <w:lang w:eastAsia="zh-CN"/>
        </w:rPr>
        <w:t xml:space="preserve"> NR confi</w:t>
      </w:r>
      <w:r>
        <w:rPr>
          <w:sz w:val="21"/>
          <w:szCs w:val="21"/>
          <w:lang w:eastAsia="zh-CN"/>
        </w:rPr>
        <w:t xml:space="preserve">gured grant type-2 can provide </w:t>
      </w:r>
      <w:r w:rsidR="0053097B" w:rsidRPr="00CE37E5">
        <w:rPr>
          <w:sz w:val="21"/>
          <w:szCs w:val="21"/>
          <w:lang w:eastAsia="zh-CN"/>
        </w:rPr>
        <w:t>activating a new configuration as well as deactivating an previous configuration timely</w:t>
      </w:r>
      <w:r>
        <w:rPr>
          <w:sz w:val="21"/>
          <w:szCs w:val="21"/>
          <w:lang w:eastAsia="zh-CN"/>
        </w:rPr>
        <w:t xml:space="preserve"> and flexibly</w:t>
      </w:r>
      <w:r w:rsidR="0053097B" w:rsidRPr="00CE37E5">
        <w:rPr>
          <w:sz w:val="21"/>
          <w:szCs w:val="21"/>
          <w:lang w:eastAsia="zh-CN"/>
        </w:rPr>
        <w:t>.</w:t>
      </w:r>
      <w:r w:rsidR="004E6E08" w:rsidRPr="00CE37E5">
        <w:rPr>
          <w:sz w:val="21"/>
          <w:szCs w:val="21"/>
          <w:lang w:eastAsia="zh-CN"/>
        </w:rPr>
        <w:t xml:space="preserve"> </w:t>
      </w:r>
    </w:p>
    <w:p w14:paraId="3E38B6AC" w14:textId="50E2431E" w:rsidR="00E778A9" w:rsidRPr="00CE37E5" w:rsidRDefault="00E778A9" w:rsidP="00614E81">
      <w:pPr>
        <w:rPr>
          <w:b/>
          <w:i/>
          <w:sz w:val="21"/>
          <w:szCs w:val="21"/>
          <w:lang w:eastAsia="zh-CN"/>
        </w:rPr>
      </w:pPr>
      <w:r w:rsidRPr="00CE37E5">
        <w:rPr>
          <w:b/>
          <w:i/>
          <w:sz w:val="21"/>
          <w:szCs w:val="21"/>
          <w:lang w:eastAsia="zh-CN"/>
        </w:rPr>
        <w:t xml:space="preserve">Proposal </w:t>
      </w:r>
      <w:r w:rsidR="00FB53CD" w:rsidRPr="00CE37E5">
        <w:rPr>
          <w:b/>
          <w:i/>
          <w:sz w:val="21"/>
          <w:szCs w:val="21"/>
          <w:lang w:eastAsia="zh-CN"/>
        </w:rPr>
        <w:t>1</w:t>
      </w:r>
      <w:bookmarkStart w:id="5" w:name="OLE_LINK5"/>
      <w:r w:rsidR="006A2631">
        <w:rPr>
          <w:b/>
          <w:i/>
          <w:sz w:val="21"/>
          <w:szCs w:val="21"/>
          <w:lang w:eastAsia="zh-CN"/>
        </w:rPr>
        <w:t xml:space="preserve"> Support </w:t>
      </w:r>
      <w:r w:rsidR="006A2631" w:rsidRPr="00CE37E5">
        <w:rPr>
          <w:b/>
          <w:i/>
          <w:sz w:val="21"/>
          <w:szCs w:val="21"/>
          <w:lang w:eastAsia="zh-CN"/>
        </w:rPr>
        <w:t>type-2</w:t>
      </w:r>
      <w:r w:rsidR="006A2631">
        <w:rPr>
          <w:b/>
          <w:i/>
          <w:sz w:val="21"/>
          <w:szCs w:val="21"/>
          <w:lang w:eastAsia="zh-CN"/>
        </w:rPr>
        <w:t xml:space="preserve"> </w:t>
      </w:r>
      <w:r w:rsidR="00B30158" w:rsidRPr="00CE37E5">
        <w:rPr>
          <w:b/>
          <w:i/>
          <w:sz w:val="21"/>
          <w:szCs w:val="21"/>
          <w:lang w:eastAsia="zh-CN"/>
        </w:rPr>
        <w:t xml:space="preserve">configured grant </w:t>
      </w:r>
      <w:bookmarkEnd w:id="5"/>
      <w:r w:rsidR="00B30158" w:rsidRPr="00CE37E5">
        <w:rPr>
          <w:b/>
          <w:i/>
          <w:sz w:val="21"/>
          <w:szCs w:val="21"/>
          <w:lang w:eastAsia="zh-CN"/>
        </w:rPr>
        <w:t>in NR sidelink mode-1.</w:t>
      </w:r>
    </w:p>
    <w:p w14:paraId="173E3799" w14:textId="17C7A9DE" w:rsidR="00566857" w:rsidRPr="00181A60" w:rsidRDefault="00B30158" w:rsidP="00181A60">
      <w:pPr>
        <w:pStyle w:val="2"/>
        <w:rPr>
          <w:sz w:val="22"/>
          <w:lang w:eastAsia="zh-CN"/>
        </w:rPr>
      </w:pPr>
      <w:r>
        <w:rPr>
          <w:sz w:val="22"/>
          <w:lang w:eastAsia="zh-CN"/>
        </w:rPr>
        <w:t>Resource configurations</w:t>
      </w:r>
    </w:p>
    <w:p w14:paraId="68442B48" w14:textId="77777777" w:rsidR="007E0C49" w:rsidRDefault="00FB3385" w:rsidP="00566857">
      <w:pPr>
        <w:rPr>
          <w:rFonts w:eastAsia="宋体"/>
          <w:sz w:val="21"/>
          <w:szCs w:val="21"/>
          <w:lang w:eastAsia="zh-CN"/>
        </w:rPr>
      </w:pPr>
      <w:r>
        <w:rPr>
          <w:rFonts w:eastAsia="宋体" w:hint="eastAsia"/>
          <w:sz w:val="21"/>
          <w:szCs w:val="21"/>
          <w:lang w:eastAsia="zh-CN"/>
        </w:rPr>
        <w:t xml:space="preserve">In NR </w:t>
      </w:r>
      <w:r>
        <w:rPr>
          <w:rFonts w:eastAsia="宋体"/>
          <w:sz w:val="21"/>
          <w:szCs w:val="21"/>
          <w:lang w:eastAsia="zh-CN"/>
        </w:rPr>
        <w:t>release 15, repetitive transmission</w:t>
      </w:r>
      <w:r w:rsidR="007E0C49">
        <w:rPr>
          <w:rFonts w:eastAsia="宋体"/>
          <w:sz w:val="21"/>
          <w:szCs w:val="21"/>
          <w:lang w:eastAsia="zh-CN"/>
        </w:rPr>
        <w:t>s</w:t>
      </w:r>
      <w:r>
        <w:rPr>
          <w:rFonts w:eastAsia="宋体"/>
          <w:sz w:val="21"/>
          <w:szCs w:val="21"/>
          <w:lang w:eastAsia="zh-CN"/>
        </w:rPr>
        <w:t xml:space="preserve"> </w:t>
      </w:r>
      <w:r w:rsidR="007E0C49">
        <w:rPr>
          <w:rFonts w:eastAsia="宋体"/>
          <w:sz w:val="21"/>
          <w:szCs w:val="21"/>
          <w:lang w:eastAsia="zh-CN"/>
        </w:rPr>
        <w:t>are</w:t>
      </w:r>
      <w:r>
        <w:rPr>
          <w:rFonts w:eastAsia="宋体"/>
          <w:sz w:val="21"/>
          <w:szCs w:val="21"/>
          <w:lang w:eastAsia="zh-CN"/>
        </w:rPr>
        <w:t xml:space="preserve"> supported for both UL configured grant and DL SPS to improve reliability. The repetition factor</w:t>
      </w:r>
      <w:r w:rsidR="00F12156">
        <w:rPr>
          <w:rFonts w:eastAsia="宋体"/>
          <w:sz w:val="21"/>
          <w:szCs w:val="21"/>
          <w:lang w:eastAsia="zh-CN"/>
        </w:rPr>
        <w:t xml:space="preserve"> with possible values 2, 4, and 8</w:t>
      </w:r>
      <w:r>
        <w:rPr>
          <w:rFonts w:eastAsia="宋体"/>
          <w:sz w:val="21"/>
          <w:szCs w:val="21"/>
          <w:lang w:eastAsia="zh-CN"/>
        </w:rPr>
        <w:t xml:space="preserve"> is configured by RRC signaling, a</w:t>
      </w:r>
      <w:r w:rsidR="00F12156">
        <w:rPr>
          <w:rFonts w:eastAsia="宋体"/>
          <w:sz w:val="21"/>
          <w:szCs w:val="21"/>
          <w:lang w:eastAsia="zh-CN"/>
        </w:rPr>
        <w:t xml:space="preserve">nd once configured, the </w:t>
      </w:r>
      <w:r>
        <w:rPr>
          <w:rFonts w:eastAsia="宋体"/>
          <w:sz w:val="21"/>
          <w:szCs w:val="21"/>
          <w:lang w:eastAsia="zh-CN"/>
        </w:rPr>
        <w:t>time-frequency (T-F)</w:t>
      </w:r>
      <w:r w:rsidR="00F12156">
        <w:rPr>
          <w:rFonts w:eastAsia="宋体"/>
          <w:sz w:val="21"/>
          <w:szCs w:val="21"/>
          <w:lang w:eastAsia="zh-CN"/>
        </w:rPr>
        <w:t xml:space="preserve"> resources for repetitive transmissions are semi-persistently provided within each periodicity. In LTE </w:t>
      </w:r>
      <w:r w:rsidR="0069532D">
        <w:rPr>
          <w:rFonts w:eastAsia="宋体"/>
          <w:sz w:val="21"/>
          <w:szCs w:val="21"/>
          <w:lang w:eastAsia="zh-CN"/>
        </w:rPr>
        <w:t>V2X</w:t>
      </w:r>
      <w:r w:rsidR="00F12156">
        <w:rPr>
          <w:rFonts w:eastAsia="宋体"/>
          <w:sz w:val="21"/>
          <w:szCs w:val="21"/>
          <w:lang w:eastAsia="zh-CN"/>
        </w:rPr>
        <w:t xml:space="preserve">, up to 2 repetitive transmissions </w:t>
      </w:r>
      <w:r w:rsidR="007E0C49">
        <w:rPr>
          <w:rFonts w:eastAsia="宋体"/>
          <w:sz w:val="21"/>
          <w:szCs w:val="21"/>
          <w:lang w:eastAsia="zh-CN"/>
        </w:rPr>
        <w:t xml:space="preserve">are </w:t>
      </w:r>
      <w:r w:rsidR="00F12156">
        <w:rPr>
          <w:rFonts w:eastAsia="宋体"/>
          <w:sz w:val="21"/>
          <w:szCs w:val="21"/>
          <w:lang w:eastAsia="zh-CN"/>
        </w:rPr>
        <w:t>supported</w:t>
      </w:r>
      <w:r w:rsidR="007E0C49" w:rsidRPr="007E0C49">
        <w:t xml:space="preserve"> </w:t>
      </w:r>
      <w:r w:rsidR="007E0C49">
        <w:t xml:space="preserve">for </w:t>
      </w:r>
      <w:r w:rsidR="007E0C49" w:rsidRPr="007E0C49">
        <w:rPr>
          <w:rFonts w:eastAsia="宋体"/>
          <w:sz w:val="21"/>
          <w:szCs w:val="21"/>
          <w:lang w:eastAsia="zh-CN"/>
        </w:rPr>
        <w:t>sidelink SPS</w:t>
      </w:r>
      <w:r w:rsidR="00F12156">
        <w:rPr>
          <w:rFonts w:eastAsia="宋体"/>
          <w:sz w:val="21"/>
          <w:szCs w:val="21"/>
          <w:lang w:eastAsia="zh-CN"/>
        </w:rPr>
        <w:t xml:space="preserve"> and the repetition is indicated by DCI 5A. </w:t>
      </w:r>
      <w:r w:rsidR="007E0C49">
        <w:rPr>
          <w:rFonts w:eastAsia="宋体"/>
          <w:sz w:val="21"/>
          <w:szCs w:val="21"/>
          <w:lang w:eastAsia="zh-CN"/>
        </w:rPr>
        <w:t>O</w:t>
      </w:r>
      <w:r w:rsidR="00F12156">
        <w:rPr>
          <w:rFonts w:eastAsia="宋体"/>
          <w:sz w:val="21"/>
          <w:szCs w:val="21"/>
          <w:lang w:eastAsia="zh-CN"/>
        </w:rPr>
        <w:t>nce repetition is indicated in DCI</w:t>
      </w:r>
      <w:r w:rsidR="007E0C49">
        <w:rPr>
          <w:rFonts w:eastAsia="宋体"/>
          <w:sz w:val="21"/>
          <w:szCs w:val="21"/>
          <w:lang w:eastAsia="zh-CN"/>
        </w:rPr>
        <w:t xml:space="preserve"> 5A</w:t>
      </w:r>
      <w:r w:rsidR="00F12156">
        <w:rPr>
          <w:rFonts w:eastAsia="宋体"/>
          <w:sz w:val="21"/>
          <w:szCs w:val="21"/>
          <w:lang w:eastAsia="zh-CN"/>
        </w:rPr>
        <w:t xml:space="preserve">, the T-F resources for </w:t>
      </w:r>
      <w:r w:rsidR="007E0C49">
        <w:rPr>
          <w:rFonts w:eastAsia="宋体"/>
          <w:sz w:val="21"/>
          <w:szCs w:val="21"/>
          <w:lang w:eastAsia="zh-CN"/>
        </w:rPr>
        <w:t xml:space="preserve">two </w:t>
      </w:r>
      <w:r w:rsidR="00F12156">
        <w:rPr>
          <w:rFonts w:eastAsia="宋体"/>
          <w:sz w:val="21"/>
          <w:szCs w:val="21"/>
          <w:lang w:eastAsia="zh-CN"/>
        </w:rPr>
        <w:t>repetitive transmissions are also semi-persistently configured</w:t>
      </w:r>
      <w:r w:rsidR="007E0C49">
        <w:rPr>
          <w:rFonts w:eastAsia="宋体"/>
          <w:sz w:val="21"/>
          <w:szCs w:val="21"/>
          <w:lang w:eastAsia="zh-CN"/>
        </w:rPr>
        <w:t xml:space="preserve"> to sidelink transmit UE</w:t>
      </w:r>
      <w:r w:rsidR="00F12156">
        <w:rPr>
          <w:rFonts w:eastAsia="宋体"/>
          <w:sz w:val="21"/>
          <w:szCs w:val="21"/>
          <w:lang w:eastAsia="zh-CN"/>
        </w:rPr>
        <w:t>.</w:t>
      </w:r>
      <w:r w:rsidR="008E0BAC">
        <w:rPr>
          <w:rFonts w:eastAsia="宋体"/>
          <w:sz w:val="21"/>
          <w:szCs w:val="21"/>
          <w:lang w:eastAsia="zh-CN"/>
        </w:rPr>
        <w:t xml:space="preserve"> </w:t>
      </w:r>
    </w:p>
    <w:p w14:paraId="33F4E522" w14:textId="541D45E1" w:rsidR="00566857" w:rsidRPr="002F5907" w:rsidRDefault="008E0BAC" w:rsidP="00566857">
      <w:pPr>
        <w:rPr>
          <w:rFonts w:eastAsia="宋体"/>
          <w:sz w:val="21"/>
          <w:szCs w:val="21"/>
          <w:lang w:eastAsia="zh-CN"/>
        </w:rPr>
      </w:pPr>
      <w:r>
        <w:rPr>
          <w:rFonts w:eastAsia="宋体"/>
          <w:sz w:val="21"/>
          <w:szCs w:val="21"/>
          <w:lang w:eastAsia="zh-CN"/>
        </w:rPr>
        <w:lastRenderedPageBreak/>
        <w:t xml:space="preserve">For NR </w:t>
      </w:r>
      <w:r w:rsidR="0069532D">
        <w:rPr>
          <w:rFonts w:eastAsia="宋体"/>
          <w:sz w:val="21"/>
          <w:szCs w:val="21"/>
          <w:lang w:eastAsia="zh-CN"/>
        </w:rPr>
        <w:t>V2X</w:t>
      </w:r>
      <w:r>
        <w:rPr>
          <w:rFonts w:eastAsia="宋体"/>
          <w:sz w:val="21"/>
          <w:szCs w:val="21"/>
          <w:lang w:eastAsia="zh-CN"/>
        </w:rPr>
        <w:t>, both unicast and groupcast are supported besides broadcast</w:t>
      </w:r>
      <w:r w:rsidR="007E0C49">
        <w:rPr>
          <w:rFonts w:eastAsia="宋体"/>
          <w:sz w:val="21"/>
          <w:szCs w:val="21"/>
          <w:lang w:eastAsia="zh-CN"/>
        </w:rPr>
        <w:t>,</w:t>
      </w:r>
      <w:r w:rsidR="00CE1CE3">
        <w:rPr>
          <w:rFonts w:eastAsia="宋体"/>
          <w:sz w:val="21"/>
          <w:szCs w:val="21"/>
          <w:lang w:eastAsia="zh-CN"/>
        </w:rPr>
        <w:t xml:space="preserve"> and a higher target reliability is require</w:t>
      </w:r>
      <w:r w:rsidR="00FC63AF">
        <w:rPr>
          <w:rFonts w:eastAsia="宋体"/>
          <w:sz w:val="21"/>
          <w:szCs w:val="21"/>
          <w:lang w:eastAsia="zh-CN"/>
        </w:rPr>
        <w:t>d</w:t>
      </w:r>
      <w:r w:rsidR="007E0C49">
        <w:rPr>
          <w:rFonts w:eastAsia="宋体"/>
          <w:sz w:val="21"/>
          <w:szCs w:val="21"/>
          <w:lang w:eastAsia="zh-CN"/>
        </w:rPr>
        <w:t>. Therefore,</w:t>
      </w:r>
      <w:r>
        <w:rPr>
          <w:rFonts w:eastAsia="宋体"/>
          <w:sz w:val="21"/>
          <w:szCs w:val="21"/>
          <w:lang w:eastAsia="zh-CN"/>
        </w:rPr>
        <w:t xml:space="preserve"> repetitive transmissions should </w:t>
      </w:r>
      <w:r w:rsidR="00CE1CE3">
        <w:rPr>
          <w:rFonts w:eastAsia="宋体"/>
          <w:sz w:val="21"/>
          <w:szCs w:val="21"/>
          <w:lang w:eastAsia="zh-CN"/>
        </w:rPr>
        <w:t xml:space="preserve">also </w:t>
      </w:r>
      <w:r>
        <w:rPr>
          <w:rFonts w:eastAsia="宋体"/>
          <w:sz w:val="21"/>
          <w:szCs w:val="21"/>
          <w:lang w:eastAsia="zh-CN"/>
        </w:rPr>
        <w:t xml:space="preserve">be supported </w:t>
      </w:r>
      <w:r w:rsidR="00CE1CE3">
        <w:rPr>
          <w:rFonts w:eastAsia="宋体"/>
          <w:sz w:val="21"/>
          <w:szCs w:val="21"/>
          <w:lang w:eastAsia="zh-CN"/>
        </w:rPr>
        <w:t xml:space="preserve">in sidelink configured grant </w:t>
      </w:r>
      <w:r>
        <w:rPr>
          <w:rFonts w:eastAsia="宋体"/>
          <w:sz w:val="21"/>
          <w:szCs w:val="21"/>
          <w:lang w:eastAsia="zh-CN"/>
        </w:rPr>
        <w:t xml:space="preserve">to </w:t>
      </w:r>
      <w:r w:rsidR="00CE1CE3">
        <w:rPr>
          <w:rFonts w:eastAsia="宋体"/>
          <w:sz w:val="21"/>
          <w:szCs w:val="21"/>
          <w:lang w:eastAsia="zh-CN"/>
        </w:rPr>
        <w:t xml:space="preserve">achieve the desired reliability. </w:t>
      </w:r>
      <w:r w:rsidR="00FC63AF">
        <w:rPr>
          <w:rFonts w:eastAsia="宋体"/>
          <w:sz w:val="21"/>
          <w:szCs w:val="21"/>
          <w:lang w:eastAsia="zh-CN"/>
        </w:rPr>
        <w:t>A repetition factor can be indicated by gNB</w:t>
      </w:r>
      <w:r w:rsidR="006B4AE7">
        <w:rPr>
          <w:rFonts w:eastAsia="宋体"/>
          <w:sz w:val="21"/>
          <w:szCs w:val="21"/>
          <w:lang w:eastAsia="zh-CN"/>
        </w:rPr>
        <w:t xml:space="preserve"> via RRC signaling or dynamic signaling</w:t>
      </w:r>
      <w:r w:rsidR="00CE1CE3">
        <w:rPr>
          <w:rFonts w:eastAsia="宋体"/>
          <w:sz w:val="21"/>
          <w:szCs w:val="21"/>
          <w:lang w:eastAsia="zh-CN"/>
        </w:rPr>
        <w:t>,</w:t>
      </w:r>
      <w:r w:rsidR="00FC63AF">
        <w:rPr>
          <w:rFonts w:eastAsia="宋体"/>
          <w:sz w:val="21"/>
          <w:szCs w:val="21"/>
          <w:lang w:eastAsia="zh-CN"/>
        </w:rPr>
        <w:t xml:space="preserve"> and </w:t>
      </w:r>
      <w:r w:rsidR="00CE1CE3">
        <w:rPr>
          <w:rFonts w:eastAsia="宋体"/>
          <w:sz w:val="21"/>
          <w:szCs w:val="21"/>
          <w:lang w:eastAsia="zh-CN"/>
        </w:rPr>
        <w:t>t</w:t>
      </w:r>
      <w:r w:rsidR="005F2940">
        <w:rPr>
          <w:rFonts w:eastAsia="宋体"/>
          <w:sz w:val="21"/>
          <w:szCs w:val="21"/>
          <w:lang w:eastAsia="zh-CN"/>
        </w:rPr>
        <w:t xml:space="preserve">he transmit UE can get </w:t>
      </w:r>
      <w:r w:rsidR="00CA6448">
        <w:rPr>
          <w:rFonts w:eastAsia="宋体"/>
          <w:sz w:val="21"/>
          <w:szCs w:val="21"/>
          <w:lang w:eastAsia="zh-CN"/>
        </w:rPr>
        <w:t xml:space="preserve">time-frequency </w:t>
      </w:r>
      <w:r w:rsidR="00591A48">
        <w:rPr>
          <w:rFonts w:eastAsia="宋体"/>
          <w:sz w:val="21"/>
          <w:szCs w:val="21"/>
          <w:lang w:eastAsia="zh-CN"/>
        </w:rPr>
        <w:t xml:space="preserve">(T-F) </w:t>
      </w:r>
      <w:r w:rsidR="00CA6448">
        <w:rPr>
          <w:rFonts w:eastAsia="宋体"/>
          <w:sz w:val="21"/>
          <w:szCs w:val="21"/>
          <w:lang w:eastAsia="zh-CN"/>
        </w:rPr>
        <w:t xml:space="preserve">resources for </w:t>
      </w:r>
      <w:r w:rsidR="00CE1CE3">
        <w:rPr>
          <w:rFonts w:eastAsia="宋体"/>
          <w:sz w:val="21"/>
          <w:szCs w:val="21"/>
          <w:lang w:eastAsia="zh-CN"/>
        </w:rPr>
        <w:t>repetitive transmissions</w:t>
      </w:r>
      <w:r w:rsidR="00FC63AF">
        <w:rPr>
          <w:rFonts w:eastAsia="宋体"/>
          <w:sz w:val="21"/>
          <w:szCs w:val="21"/>
          <w:lang w:eastAsia="zh-CN"/>
        </w:rPr>
        <w:t xml:space="preserve"> f</w:t>
      </w:r>
      <w:r w:rsidR="006B4AE7">
        <w:rPr>
          <w:rFonts w:eastAsia="宋体"/>
          <w:sz w:val="21"/>
          <w:szCs w:val="21"/>
          <w:lang w:eastAsia="zh-CN"/>
        </w:rPr>
        <w:t>rom</w:t>
      </w:r>
      <w:r w:rsidR="00FC63AF">
        <w:rPr>
          <w:rFonts w:eastAsia="宋体"/>
          <w:sz w:val="21"/>
          <w:szCs w:val="21"/>
          <w:lang w:eastAsia="zh-CN"/>
        </w:rPr>
        <w:t xml:space="preserve"> a sidelink configured grant</w:t>
      </w:r>
      <w:r w:rsidR="00CE1CE3">
        <w:rPr>
          <w:rFonts w:eastAsia="宋体"/>
          <w:sz w:val="21"/>
          <w:szCs w:val="21"/>
          <w:lang w:eastAsia="zh-CN"/>
        </w:rPr>
        <w:t>.</w:t>
      </w:r>
      <w:r w:rsidR="007E0C49">
        <w:rPr>
          <w:rFonts w:eastAsia="宋体"/>
          <w:sz w:val="21"/>
          <w:szCs w:val="21"/>
          <w:lang w:eastAsia="zh-CN"/>
        </w:rPr>
        <w:t xml:space="preserve"> Furthermore,</w:t>
      </w:r>
      <w:r w:rsidR="004B09FD">
        <w:rPr>
          <w:rFonts w:eastAsia="宋体"/>
          <w:sz w:val="21"/>
          <w:szCs w:val="21"/>
          <w:lang w:eastAsia="zh-CN"/>
        </w:rPr>
        <w:t xml:space="preserve"> the</w:t>
      </w:r>
      <w:r w:rsidR="004B09FD" w:rsidRPr="004B09FD">
        <w:t xml:space="preserve"> </w:t>
      </w:r>
      <w:r w:rsidR="007E0C49">
        <w:rPr>
          <w:rFonts w:eastAsia="宋体"/>
          <w:sz w:val="21"/>
          <w:szCs w:val="21"/>
          <w:lang w:eastAsia="zh-CN"/>
        </w:rPr>
        <w:t>T-F</w:t>
      </w:r>
      <w:r w:rsidR="004B09FD" w:rsidRPr="004B09FD">
        <w:rPr>
          <w:rFonts w:eastAsia="宋体"/>
          <w:sz w:val="21"/>
          <w:szCs w:val="21"/>
          <w:lang w:eastAsia="zh-CN"/>
        </w:rPr>
        <w:t xml:space="preserve"> resources for repetitive transmissions</w:t>
      </w:r>
      <w:r w:rsidR="004B09FD">
        <w:rPr>
          <w:rFonts w:eastAsia="宋体"/>
          <w:sz w:val="21"/>
          <w:szCs w:val="21"/>
          <w:lang w:eastAsia="zh-CN"/>
        </w:rPr>
        <w:t xml:space="preserve"> can be flexibly utilized </w:t>
      </w:r>
      <w:r w:rsidR="00FC63AF">
        <w:rPr>
          <w:rFonts w:eastAsia="宋体"/>
          <w:sz w:val="21"/>
          <w:szCs w:val="21"/>
          <w:lang w:eastAsia="zh-CN"/>
        </w:rPr>
        <w:t>by</w:t>
      </w:r>
      <w:r w:rsidR="004B09FD">
        <w:rPr>
          <w:rFonts w:eastAsia="宋体"/>
          <w:sz w:val="21"/>
          <w:szCs w:val="21"/>
          <w:lang w:eastAsia="zh-CN"/>
        </w:rPr>
        <w:t xml:space="preserve"> </w:t>
      </w:r>
      <w:r w:rsidR="007E0C49">
        <w:rPr>
          <w:rFonts w:eastAsia="宋体"/>
          <w:sz w:val="21"/>
          <w:szCs w:val="21"/>
          <w:lang w:eastAsia="zh-CN"/>
        </w:rPr>
        <w:t xml:space="preserve">the </w:t>
      </w:r>
      <w:r w:rsidR="004B09FD">
        <w:rPr>
          <w:rFonts w:eastAsia="宋体"/>
          <w:sz w:val="21"/>
          <w:szCs w:val="21"/>
          <w:lang w:eastAsia="zh-CN"/>
        </w:rPr>
        <w:t>transmit UE. For example, one configured grant configuration can be used for multiple unicasts with the same transmit UE.</w:t>
      </w:r>
      <w:r w:rsidR="007E0C49" w:rsidRPr="007E0C49">
        <w:rPr>
          <w:rFonts w:eastAsia="宋体"/>
          <w:sz w:val="21"/>
          <w:szCs w:val="21"/>
          <w:lang w:eastAsia="zh-CN"/>
        </w:rPr>
        <w:t xml:space="preserve"> </w:t>
      </w:r>
      <w:r w:rsidR="007E0C49">
        <w:rPr>
          <w:rFonts w:eastAsia="宋体"/>
          <w:sz w:val="21"/>
          <w:szCs w:val="21"/>
          <w:lang w:eastAsia="zh-CN"/>
        </w:rPr>
        <w:t xml:space="preserve">Considering that </w:t>
      </w:r>
      <w:r w:rsidR="007E0C49" w:rsidRPr="007E0C49">
        <w:rPr>
          <w:rFonts w:eastAsia="宋体"/>
          <w:sz w:val="21"/>
          <w:szCs w:val="21"/>
          <w:lang w:eastAsia="zh-CN"/>
        </w:rPr>
        <w:t>channel state information of the communication li</w:t>
      </w:r>
      <w:r w:rsidR="007E0C49">
        <w:rPr>
          <w:rFonts w:eastAsia="宋体"/>
          <w:sz w:val="21"/>
          <w:szCs w:val="21"/>
          <w:lang w:eastAsia="zh-CN"/>
        </w:rPr>
        <w:t xml:space="preserve">nk may be available for unicast, </w:t>
      </w:r>
      <w:r w:rsidR="001A39C4">
        <w:rPr>
          <w:rFonts w:eastAsia="宋体"/>
          <w:sz w:val="21"/>
          <w:szCs w:val="21"/>
          <w:lang w:eastAsia="zh-CN"/>
        </w:rPr>
        <w:t>w</w:t>
      </w:r>
      <w:r w:rsidR="006B4AE7">
        <w:rPr>
          <w:rFonts w:eastAsia="宋体"/>
          <w:sz w:val="21"/>
          <w:szCs w:val="21"/>
          <w:lang w:eastAsia="zh-CN"/>
        </w:rPr>
        <w:t>hen the channel quality</w:t>
      </w:r>
      <w:r w:rsidR="001A39C4">
        <w:rPr>
          <w:rFonts w:eastAsia="宋体"/>
          <w:sz w:val="21"/>
          <w:szCs w:val="21"/>
          <w:lang w:eastAsia="zh-CN"/>
        </w:rPr>
        <w:t xml:space="preserve"> of one unicast link</w:t>
      </w:r>
      <w:r w:rsidR="006B4AE7">
        <w:rPr>
          <w:rFonts w:eastAsia="宋体"/>
          <w:sz w:val="21"/>
          <w:szCs w:val="21"/>
          <w:lang w:eastAsia="zh-CN"/>
        </w:rPr>
        <w:t xml:space="preserve"> is good</w:t>
      </w:r>
      <w:r w:rsidR="004B09FD">
        <w:rPr>
          <w:rFonts w:eastAsia="宋体"/>
          <w:sz w:val="21"/>
          <w:szCs w:val="21"/>
          <w:lang w:eastAsia="zh-CN"/>
        </w:rPr>
        <w:t xml:space="preserve">, few repetitions or no repetition can be applied, </w:t>
      </w:r>
      <w:r w:rsidR="001A39C4">
        <w:rPr>
          <w:rFonts w:eastAsia="宋体"/>
          <w:sz w:val="21"/>
          <w:szCs w:val="21"/>
          <w:lang w:eastAsia="zh-CN"/>
        </w:rPr>
        <w:t xml:space="preserve">and the remaining repetitive resources can be used for another unicast link </w:t>
      </w:r>
      <w:r w:rsidR="001A39C4" w:rsidRPr="001A39C4">
        <w:rPr>
          <w:rFonts w:eastAsia="宋体"/>
          <w:sz w:val="21"/>
          <w:szCs w:val="21"/>
          <w:lang w:eastAsia="zh-CN"/>
        </w:rPr>
        <w:t xml:space="preserve">with the same transmit UE </w:t>
      </w:r>
      <w:r w:rsidR="001A39C4">
        <w:rPr>
          <w:rFonts w:eastAsia="宋体"/>
          <w:sz w:val="21"/>
          <w:szCs w:val="21"/>
          <w:lang w:eastAsia="zh-CN"/>
        </w:rPr>
        <w:t xml:space="preserve">; </w:t>
      </w:r>
      <w:r w:rsidR="004B09FD">
        <w:rPr>
          <w:rFonts w:eastAsia="宋体"/>
          <w:sz w:val="21"/>
          <w:szCs w:val="21"/>
          <w:lang w:eastAsia="zh-CN"/>
        </w:rPr>
        <w:t>otherwise, more repetitions wi</w:t>
      </w:r>
      <w:r w:rsidR="006B4AE7">
        <w:rPr>
          <w:rFonts w:eastAsia="宋体"/>
          <w:sz w:val="21"/>
          <w:szCs w:val="21"/>
          <w:lang w:eastAsia="zh-CN"/>
        </w:rPr>
        <w:t xml:space="preserve">thout exceeding the configured </w:t>
      </w:r>
      <w:r w:rsidR="001A39C4">
        <w:rPr>
          <w:rFonts w:eastAsia="宋体"/>
          <w:sz w:val="21"/>
          <w:szCs w:val="21"/>
          <w:lang w:eastAsia="zh-CN"/>
        </w:rPr>
        <w:t xml:space="preserve">ones </w:t>
      </w:r>
      <w:r w:rsidR="004B09FD">
        <w:rPr>
          <w:rFonts w:eastAsia="宋体"/>
          <w:sz w:val="21"/>
          <w:szCs w:val="21"/>
          <w:lang w:eastAsia="zh-CN"/>
        </w:rPr>
        <w:t xml:space="preserve">can be applied. </w:t>
      </w:r>
      <w:r w:rsidR="00E12F87">
        <w:rPr>
          <w:rFonts w:eastAsia="宋体"/>
          <w:sz w:val="21"/>
          <w:szCs w:val="21"/>
          <w:lang w:eastAsia="zh-CN"/>
        </w:rPr>
        <w:t xml:space="preserve">Also, the configured resources can </w:t>
      </w:r>
      <w:r w:rsidR="007E0C49">
        <w:rPr>
          <w:rFonts w:eastAsia="宋体"/>
          <w:sz w:val="21"/>
          <w:szCs w:val="21"/>
          <w:lang w:eastAsia="zh-CN"/>
        </w:rPr>
        <w:t>be used for retransmission when t</w:t>
      </w:r>
      <w:r w:rsidR="00E12F87">
        <w:rPr>
          <w:rFonts w:eastAsia="宋体"/>
          <w:sz w:val="21"/>
          <w:szCs w:val="21"/>
          <w:lang w:eastAsia="zh-CN"/>
        </w:rPr>
        <w:t>he transmit UE receive</w:t>
      </w:r>
      <w:r w:rsidR="007E0C49">
        <w:rPr>
          <w:rFonts w:eastAsia="宋体"/>
          <w:sz w:val="21"/>
          <w:szCs w:val="21"/>
          <w:lang w:eastAsia="zh-CN"/>
        </w:rPr>
        <w:t>s</w:t>
      </w:r>
      <w:r w:rsidR="00E12F87">
        <w:rPr>
          <w:rFonts w:eastAsia="宋体"/>
          <w:sz w:val="21"/>
          <w:szCs w:val="21"/>
          <w:lang w:eastAsia="zh-CN"/>
        </w:rPr>
        <w:t xml:space="preserve"> a NACK. Therefore, it’s beneficial for the sidelink transmit UE to determine the exact number of repetitive transmissions for each TB, and </w:t>
      </w:r>
      <w:r w:rsidR="001A39C4">
        <w:rPr>
          <w:rFonts w:eastAsia="宋体"/>
          <w:sz w:val="21"/>
          <w:szCs w:val="21"/>
          <w:lang w:eastAsia="zh-CN"/>
        </w:rPr>
        <w:t xml:space="preserve">it </w:t>
      </w:r>
      <w:r w:rsidR="00E12F87">
        <w:rPr>
          <w:rFonts w:eastAsia="宋体"/>
          <w:sz w:val="21"/>
          <w:szCs w:val="21"/>
          <w:lang w:eastAsia="zh-CN"/>
        </w:rPr>
        <w:t xml:space="preserve">will </w:t>
      </w:r>
      <w:r w:rsidR="001A39C4">
        <w:rPr>
          <w:rFonts w:eastAsia="宋体"/>
          <w:sz w:val="21"/>
          <w:szCs w:val="21"/>
          <w:lang w:eastAsia="zh-CN"/>
        </w:rPr>
        <w:t>not exceed the value provided</w:t>
      </w:r>
      <w:r w:rsidR="00E12F87">
        <w:rPr>
          <w:rFonts w:eastAsia="宋体"/>
          <w:sz w:val="21"/>
          <w:szCs w:val="21"/>
          <w:lang w:eastAsia="zh-CN"/>
        </w:rPr>
        <w:t xml:space="preserve"> by gNB </w:t>
      </w:r>
      <w:r w:rsidR="00591A48">
        <w:rPr>
          <w:rFonts w:eastAsia="宋体"/>
          <w:sz w:val="21"/>
          <w:szCs w:val="21"/>
          <w:lang w:eastAsia="zh-CN"/>
        </w:rPr>
        <w:t xml:space="preserve">. </w:t>
      </w:r>
    </w:p>
    <w:p w14:paraId="547B8289" w14:textId="020EB012" w:rsidR="00566857" w:rsidRPr="008A4E23" w:rsidRDefault="00566857" w:rsidP="00181A60">
      <w:pPr>
        <w:rPr>
          <w:rFonts w:eastAsia="宋体"/>
          <w:b/>
          <w:i/>
          <w:sz w:val="21"/>
          <w:szCs w:val="21"/>
          <w:lang w:eastAsia="zh-CN"/>
        </w:rPr>
      </w:pPr>
      <w:r w:rsidRPr="008A4E23">
        <w:rPr>
          <w:rFonts w:eastAsia="宋体"/>
          <w:b/>
          <w:i/>
          <w:sz w:val="21"/>
          <w:szCs w:val="21"/>
          <w:lang w:eastAsia="zh-CN"/>
        </w:rPr>
        <w:t xml:space="preserve">Proposal </w:t>
      </w:r>
      <w:r w:rsidR="00C76CDC">
        <w:rPr>
          <w:rFonts w:eastAsia="宋体"/>
          <w:b/>
          <w:i/>
          <w:sz w:val="21"/>
          <w:szCs w:val="21"/>
          <w:lang w:eastAsia="zh-CN"/>
        </w:rPr>
        <w:t>2</w:t>
      </w:r>
      <w:r w:rsidRPr="008A4E23">
        <w:rPr>
          <w:rFonts w:eastAsia="宋体"/>
          <w:b/>
          <w:i/>
          <w:sz w:val="21"/>
          <w:szCs w:val="21"/>
          <w:lang w:eastAsia="zh-CN"/>
        </w:rPr>
        <w:t xml:space="preserve"> </w:t>
      </w:r>
      <w:r w:rsidR="00EB4084">
        <w:rPr>
          <w:rFonts w:eastAsia="宋体"/>
          <w:b/>
          <w:i/>
          <w:sz w:val="21"/>
          <w:szCs w:val="21"/>
          <w:lang w:eastAsia="zh-CN"/>
        </w:rPr>
        <w:t xml:space="preserve">Support repetition in NR sidelink configured grant, FFS repetition mechanism. </w:t>
      </w:r>
    </w:p>
    <w:p w14:paraId="0173BE82" w14:textId="729AF9A5" w:rsidR="00566857" w:rsidRDefault="00B30158" w:rsidP="00986494">
      <w:pPr>
        <w:pStyle w:val="2"/>
        <w:rPr>
          <w:lang w:eastAsia="zh-CN"/>
        </w:rPr>
      </w:pPr>
      <w:r>
        <w:rPr>
          <w:lang w:eastAsia="zh-CN"/>
        </w:rPr>
        <w:t>HARQ process</w:t>
      </w:r>
    </w:p>
    <w:p w14:paraId="1BC5A0F3" w14:textId="55CC2284" w:rsidR="00624B68" w:rsidRPr="00CE37E5" w:rsidRDefault="00624B68" w:rsidP="00624B68">
      <w:pPr>
        <w:rPr>
          <w:sz w:val="21"/>
          <w:szCs w:val="21"/>
          <w:lang w:eastAsia="zh-CN"/>
        </w:rPr>
      </w:pPr>
      <w:r w:rsidRPr="00CE37E5">
        <w:rPr>
          <w:rFonts w:hint="eastAsia"/>
          <w:sz w:val="21"/>
          <w:szCs w:val="21"/>
          <w:lang w:eastAsia="zh-CN"/>
        </w:rPr>
        <w:t xml:space="preserve">In LTE </w:t>
      </w:r>
      <w:r w:rsidR="0069532D">
        <w:rPr>
          <w:rFonts w:hint="eastAsia"/>
          <w:sz w:val="21"/>
          <w:szCs w:val="21"/>
          <w:lang w:eastAsia="zh-CN"/>
        </w:rPr>
        <w:t>V2X</w:t>
      </w:r>
      <w:r w:rsidRPr="00CE37E5">
        <w:rPr>
          <w:rFonts w:hint="eastAsia"/>
          <w:sz w:val="21"/>
          <w:szCs w:val="21"/>
          <w:lang w:eastAsia="zh-CN"/>
        </w:rPr>
        <w:t>, HARQ feedback and</w:t>
      </w:r>
      <w:r w:rsidR="009D1F71" w:rsidRPr="00CE37E5">
        <w:rPr>
          <w:sz w:val="21"/>
          <w:szCs w:val="21"/>
          <w:lang w:eastAsia="zh-CN"/>
        </w:rPr>
        <w:t xml:space="preserve"> retransmission is not supported</w:t>
      </w:r>
      <w:r w:rsidR="00286CF7">
        <w:rPr>
          <w:sz w:val="21"/>
          <w:szCs w:val="21"/>
          <w:lang w:eastAsia="zh-CN"/>
        </w:rPr>
        <w:t>, while i</w:t>
      </w:r>
      <w:r w:rsidR="009D1F71" w:rsidRPr="00CE37E5">
        <w:rPr>
          <w:sz w:val="21"/>
          <w:szCs w:val="21"/>
          <w:lang w:eastAsia="zh-CN"/>
        </w:rPr>
        <w:t xml:space="preserve">n NR </w:t>
      </w:r>
      <w:r w:rsidR="0069532D">
        <w:rPr>
          <w:sz w:val="21"/>
          <w:szCs w:val="21"/>
          <w:lang w:eastAsia="zh-CN"/>
        </w:rPr>
        <w:t>V2X</w:t>
      </w:r>
      <w:r w:rsidR="009D1F71" w:rsidRPr="00CE37E5">
        <w:rPr>
          <w:sz w:val="21"/>
          <w:szCs w:val="21"/>
          <w:lang w:eastAsia="zh-CN"/>
        </w:rPr>
        <w:t>, it has already been agreed that HARQ feedback of ACK and NACK is supported for unicast and further study the HARQ feedback for groupcast. In this subsection, we provide our consideration on</w:t>
      </w:r>
      <w:r w:rsidR="00286CF7">
        <w:rPr>
          <w:sz w:val="21"/>
          <w:szCs w:val="21"/>
          <w:lang w:eastAsia="zh-CN"/>
        </w:rPr>
        <w:t xml:space="preserve"> HARQ issues </w:t>
      </w:r>
      <w:r w:rsidR="00286CF7" w:rsidRPr="00CE37E5">
        <w:rPr>
          <w:sz w:val="21"/>
          <w:szCs w:val="21"/>
          <w:lang w:eastAsia="zh-CN"/>
        </w:rPr>
        <w:t xml:space="preserve">related </w:t>
      </w:r>
      <w:r w:rsidR="00286CF7">
        <w:rPr>
          <w:sz w:val="21"/>
          <w:szCs w:val="21"/>
          <w:lang w:eastAsia="zh-CN"/>
        </w:rPr>
        <w:t xml:space="preserve">to </w:t>
      </w:r>
      <w:r w:rsidR="009D1F71" w:rsidRPr="00CE37E5">
        <w:rPr>
          <w:sz w:val="21"/>
          <w:szCs w:val="21"/>
          <w:lang w:eastAsia="zh-CN"/>
        </w:rPr>
        <w:t xml:space="preserve">NR sidelink configured grant. </w:t>
      </w:r>
    </w:p>
    <w:p w14:paraId="794ABEDF" w14:textId="77777777" w:rsidR="009D1F71" w:rsidRPr="00CE37E5" w:rsidRDefault="00FB53CD" w:rsidP="00FB53CD">
      <w:pPr>
        <w:pStyle w:val="3"/>
        <w:numPr>
          <w:ilvl w:val="2"/>
          <w:numId w:val="1"/>
        </w:numPr>
        <w:spacing w:before="120" w:after="120" w:line="240" w:lineRule="auto"/>
        <w:rPr>
          <w:sz w:val="21"/>
          <w:szCs w:val="21"/>
          <w:lang w:eastAsia="zh-CN"/>
        </w:rPr>
      </w:pPr>
      <w:r w:rsidRPr="00CE37E5">
        <w:rPr>
          <w:sz w:val="21"/>
          <w:szCs w:val="21"/>
          <w:lang w:eastAsia="zh-CN"/>
        </w:rPr>
        <w:t xml:space="preserve">HARQ feedback </w:t>
      </w:r>
      <w:r w:rsidR="009D1F71" w:rsidRPr="00CE37E5">
        <w:rPr>
          <w:sz w:val="21"/>
          <w:szCs w:val="21"/>
          <w:lang w:eastAsia="zh-CN"/>
        </w:rPr>
        <w:t>resourc</w:t>
      </w:r>
      <w:r w:rsidR="00B30158" w:rsidRPr="00CE37E5">
        <w:rPr>
          <w:sz w:val="21"/>
          <w:szCs w:val="21"/>
          <w:lang w:eastAsia="zh-CN"/>
        </w:rPr>
        <w:t>e</w:t>
      </w:r>
    </w:p>
    <w:p w14:paraId="65149759" w14:textId="4A2A0816" w:rsidR="00AF3CB4" w:rsidRPr="00CE37E5" w:rsidRDefault="009D1F71" w:rsidP="00293264">
      <w:pPr>
        <w:rPr>
          <w:sz w:val="21"/>
          <w:szCs w:val="21"/>
          <w:lang w:eastAsia="zh-CN"/>
        </w:rPr>
      </w:pPr>
      <w:r w:rsidRPr="00CE37E5">
        <w:rPr>
          <w:sz w:val="21"/>
          <w:szCs w:val="21"/>
          <w:lang w:eastAsia="zh-CN"/>
        </w:rPr>
        <w:t>For</w:t>
      </w:r>
      <w:r w:rsidR="00B30158" w:rsidRPr="00CE37E5">
        <w:rPr>
          <w:sz w:val="21"/>
          <w:szCs w:val="21"/>
          <w:lang w:eastAsia="zh-CN"/>
        </w:rPr>
        <w:t xml:space="preserve"> </w:t>
      </w:r>
      <w:r w:rsidRPr="00CE37E5">
        <w:rPr>
          <w:sz w:val="21"/>
          <w:szCs w:val="21"/>
          <w:lang w:eastAsia="zh-CN"/>
        </w:rPr>
        <w:t>NR sidelink configured grant</w:t>
      </w:r>
      <w:r w:rsidR="00771642" w:rsidRPr="00CE37E5">
        <w:rPr>
          <w:sz w:val="21"/>
          <w:szCs w:val="21"/>
          <w:lang w:eastAsia="zh-CN"/>
        </w:rPr>
        <w:t xml:space="preserve"> in mode 1, </w:t>
      </w:r>
      <w:r w:rsidR="00286CF7">
        <w:rPr>
          <w:sz w:val="21"/>
          <w:szCs w:val="21"/>
          <w:lang w:eastAsia="zh-CN"/>
        </w:rPr>
        <w:t xml:space="preserve">resources for </w:t>
      </w:r>
      <w:r w:rsidR="00771642" w:rsidRPr="00CE37E5">
        <w:rPr>
          <w:sz w:val="21"/>
          <w:szCs w:val="21"/>
          <w:lang w:eastAsia="zh-CN"/>
        </w:rPr>
        <w:t>PSCCH and PSSCH are determined by gNB and indic</w:t>
      </w:r>
      <w:r w:rsidR="00286CF7">
        <w:rPr>
          <w:sz w:val="21"/>
          <w:szCs w:val="21"/>
          <w:lang w:eastAsia="zh-CN"/>
        </w:rPr>
        <w:t>ated to the transmit UE via DCI</w:t>
      </w:r>
      <w:r w:rsidR="00771642" w:rsidRPr="00CE37E5">
        <w:rPr>
          <w:sz w:val="21"/>
          <w:szCs w:val="21"/>
          <w:lang w:eastAsia="zh-CN"/>
        </w:rPr>
        <w:t>. Considering that the HARQ feedback resource</w:t>
      </w:r>
      <w:r w:rsidR="00286CF7">
        <w:rPr>
          <w:sz w:val="21"/>
          <w:szCs w:val="21"/>
          <w:lang w:eastAsia="zh-CN"/>
        </w:rPr>
        <w:t>s</w:t>
      </w:r>
      <w:r w:rsidR="00771642" w:rsidRPr="00CE37E5">
        <w:rPr>
          <w:sz w:val="21"/>
          <w:szCs w:val="21"/>
          <w:lang w:eastAsia="zh-CN"/>
        </w:rPr>
        <w:t xml:space="preserve"> may have </w:t>
      </w:r>
      <w:r w:rsidR="00BD0041" w:rsidRPr="00CE37E5">
        <w:rPr>
          <w:sz w:val="21"/>
          <w:szCs w:val="21"/>
          <w:lang w:eastAsia="zh-CN"/>
        </w:rPr>
        <w:t>certain</w:t>
      </w:r>
      <w:r w:rsidR="00771642" w:rsidRPr="00CE37E5">
        <w:rPr>
          <w:sz w:val="21"/>
          <w:szCs w:val="21"/>
          <w:lang w:eastAsia="zh-CN"/>
        </w:rPr>
        <w:t xml:space="preserve"> association with the resources for </w:t>
      </w:r>
      <w:r w:rsidR="00BD0041" w:rsidRPr="00CE37E5">
        <w:rPr>
          <w:sz w:val="21"/>
          <w:szCs w:val="21"/>
          <w:lang w:eastAsia="zh-CN"/>
        </w:rPr>
        <w:t>the corresponding PSCCH/</w:t>
      </w:r>
      <w:r w:rsidR="00771642" w:rsidRPr="00CE37E5">
        <w:rPr>
          <w:sz w:val="21"/>
          <w:szCs w:val="21"/>
          <w:lang w:eastAsia="zh-CN"/>
        </w:rPr>
        <w:t>PSSCH</w:t>
      </w:r>
      <w:r w:rsidR="00BD0041" w:rsidRPr="00CE37E5">
        <w:rPr>
          <w:sz w:val="21"/>
          <w:szCs w:val="21"/>
          <w:lang w:eastAsia="zh-CN"/>
        </w:rPr>
        <w:t xml:space="preserve"> to save signaling</w:t>
      </w:r>
      <w:r w:rsidR="00286CF7">
        <w:rPr>
          <w:sz w:val="21"/>
          <w:szCs w:val="21"/>
          <w:lang w:eastAsia="zh-CN"/>
        </w:rPr>
        <w:t xml:space="preserve"> overhead</w:t>
      </w:r>
      <w:r w:rsidR="00771642" w:rsidRPr="00CE37E5">
        <w:rPr>
          <w:sz w:val="21"/>
          <w:szCs w:val="21"/>
          <w:lang w:eastAsia="zh-CN"/>
        </w:rPr>
        <w:t xml:space="preserve">, </w:t>
      </w:r>
      <w:r w:rsidR="00BD0041" w:rsidRPr="00CE37E5">
        <w:rPr>
          <w:sz w:val="21"/>
          <w:szCs w:val="21"/>
          <w:lang w:eastAsia="zh-CN"/>
        </w:rPr>
        <w:t>the HARQ feedback resources can be also determined by gNB accordingly.</w:t>
      </w:r>
      <w:r w:rsidR="00106E65" w:rsidRPr="00CE37E5">
        <w:rPr>
          <w:sz w:val="21"/>
          <w:szCs w:val="21"/>
          <w:lang w:eastAsia="zh-CN"/>
        </w:rPr>
        <w:t xml:space="preserve"> And the association can be configured or indicated </w:t>
      </w:r>
      <w:r w:rsidR="00F41EB8" w:rsidRPr="00CE37E5">
        <w:rPr>
          <w:sz w:val="21"/>
          <w:szCs w:val="21"/>
          <w:lang w:eastAsia="zh-CN"/>
        </w:rPr>
        <w:t xml:space="preserve">to the UE </w:t>
      </w:r>
      <w:r w:rsidR="00106E65" w:rsidRPr="00CE37E5">
        <w:rPr>
          <w:sz w:val="21"/>
          <w:szCs w:val="21"/>
          <w:lang w:eastAsia="zh-CN"/>
        </w:rPr>
        <w:t>via DCI and SCI.</w:t>
      </w:r>
      <w:r w:rsidR="00F41EB8" w:rsidRPr="00CE37E5">
        <w:rPr>
          <w:sz w:val="21"/>
          <w:szCs w:val="21"/>
          <w:lang w:eastAsia="zh-CN"/>
        </w:rPr>
        <w:t xml:space="preserve"> </w:t>
      </w:r>
    </w:p>
    <w:p w14:paraId="72A11A11" w14:textId="60204093" w:rsidR="00C15076" w:rsidRPr="00CE37E5" w:rsidRDefault="00BD0041" w:rsidP="00293264">
      <w:pPr>
        <w:rPr>
          <w:b/>
          <w:sz w:val="21"/>
          <w:szCs w:val="21"/>
          <w:lang w:eastAsia="zh-CN"/>
        </w:rPr>
      </w:pPr>
      <w:r w:rsidRPr="00CE37E5">
        <w:rPr>
          <w:sz w:val="21"/>
          <w:szCs w:val="21"/>
          <w:lang w:eastAsia="zh-CN"/>
        </w:rPr>
        <w:t xml:space="preserve">Furthermore, as discussed in last section, </w:t>
      </w:r>
      <w:r w:rsidR="00106E65" w:rsidRPr="00CE37E5">
        <w:rPr>
          <w:sz w:val="21"/>
          <w:szCs w:val="21"/>
          <w:lang w:eastAsia="zh-CN"/>
        </w:rPr>
        <w:t xml:space="preserve">the repetition should be supported for the </w:t>
      </w:r>
      <w:r w:rsidR="009A56B9">
        <w:rPr>
          <w:sz w:val="21"/>
          <w:szCs w:val="21"/>
          <w:lang w:eastAsia="zh-CN"/>
        </w:rPr>
        <w:t xml:space="preserve">sidelink </w:t>
      </w:r>
      <w:r w:rsidR="00106E65" w:rsidRPr="00CE37E5">
        <w:rPr>
          <w:sz w:val="21"/>
          <w:szCs w:val="21"/>
          <w:lang w:eastAsia="zh-CN"/>
        </w:rPr>
        <w:t xml:space="preserve">configured grant, and the </w:t>
      </w:r>
      <w:r w:rsidR="00F41EB8" w:rsidRPr="00CE37E5">
        <w:rPr>
          <w:sz w:val="21"/>
          <w:szCs w:val="21"/>
          <w:lang w:eastAsia="zh-CN"/>
        </w:rPr>
        <w:t>tra</w:t>
      </w:r>
      <w:r w:rsidR="00AF3CB4" w:rsidRPr="00CE37E5">
        <w:rPr>
          <w:sz w:val="21"/>
          <w:szCs w:val="21"/>
          <w:lang w:eastAsia="zh-CN"/>
        </w:rPr>
        <w:t xml:space="preserve">nsmit UE </w:t>
      </w:r>
      <w:r w:rsidR="009A56B9">
        <w:rPr>
          <w:sz w:val="21"/>
          <w:szCs w:val="21"/>
          <w:lang w:eastAsia="zh-CN"/>
        </w:rPr>
        <w:t>is expected to</w:t>
      </w:r>
      <w:r w:rsidR="00AF3CB4" w:rsidRPr="00CE37E5">
        <w:rPr>
          <w:sz w:val="21"/>
          <w:szCs w:val="21"/>
          <w:lang w:eastAsia="zh-CN"/>
        </w:rPr>
        <w:t xml:space="preserve"> flexibly determine</w:t>
      </w:r>
      <w:r w:rsidR="009A56B9">
        <w:rPr>
          <w:sz w:val="21"/>
          <w:szCs w:val="21"/>
          <w:lang w:eastAsia="zh-CN"/>
        </w:rPr>
        <w:t xml:space="preserve"> the exact repetition number</w:t>
      </w:r>
      <w:r w:rsidR="00F41EB8" w:rsidRPr="00CE37E5">
        <w:rPr>
          <w:sz w:val="21"/>
          <w:szCs w:val="21"/>
          <w:lang w:eastAsia="zh-CN"/>
        </w:rPr>
        <w:t>. Thus, for sidelink transmission</w:t>
      </w:r>
      <w:r w:rsidR="009A56B9">
        <w:rPr>
          <w:sz w:val="21"/>
          <w:szCs w:val="21"/>
          <w:lang w:eastAsia="zh-CN"/>
        </w:rPr>
        <w:t>s</w:t>
      </w:r>
      <w:r w:rsidR="00D2213D" w:rsidRPr="00CE37E5">
        <w:rPr>
          <w:sz w:val="21"/>
          <w:szCs w:val="21"/>
          <w:lang w:eastAsia="zh-CN"/>
        </w:rPr>
        <w:t xml:space="preserve"> </w:t>
      </w:r>
      <w:r w:rsidR="009A56B9">
        <w:rPr>
          <w:sz w:val="21"/>
          <w:szCs w:val="21"/>
          <w:lang w:eastAsia="zh-CN"/>
        </w:rPr>
        <w:t xml:space="preserve">on configured grant resources </w:t>
      </w:r>
      <w:r w:rsidR="00D2213D" w:rsidRPr="00CE37E5">
        <w:rPr>
          <w:sz w:val="21"/>
          <w:szCs w:val="21"/>
          <w:lang w:eastAsia="zh-CN"/>
        </w:rPr>
        <w:t xml:space="preserve">with </w:t>
      </w:r>
      <w:r w:rsidR="00F41EB8" w:rsidRPr="00CE37E5">
        <w:rPr>
          <w:sz w:val="21"/>
          <w:szCs w:val="21"/>
          <w:lang w:eastAsia="zh-CN"/>
        </w:rPr>
        <w:t xml:space="preserve">any possible repetition </w:t>
      </w:r>
      <w:r w:rsidR="009A56B9">
        <w:rPr>
          <w:sz w:val="21"/>
          <w:szCs w:val="21"/>
          <w:lang w:eastAsia="zh-CN"/>
        </w:rPr>
        <w:t>number</w:t>
      </w:r>
      <w:r w:rsidR="00F41EB8" w:rsidRPr="00CE37E5">
        <w:rPr>
          <w:sz w:val="21"/>
          <w:szCs w:val="21"/>
          <w:lang w:eastAsia="zh-CN"/>
        </w:rPr>
        <w:t xml:space="preserve"> smaller than the one provided by gNB,</w:t>
      </w:r>
      <w:r w:rsidR="00D2213D" w:rsidRPr="00CE37E5">
        <w:rPr>
          <w:sz w:val="21"/>
          <w:szCs w:val="21"/>
          <w:lang w:eastAsia="zh-CN"/>
        </w:rPr>
        <w:t xml:space="preserve"> one </w:t>
      </w:r>
      <w:r w:rsidR="00AF3CB4" w:rsidRPr="00CE37E5">
        <w:rPr>
          <w:sz w:val="21"/>
          <w:szCs w:val="21"/>
          <w:lang w:eastAsia="zh-CN"/>
        </w:rPr>
        <w:t xml:space="preserve">corresponding </w:t>
      </w:r>
      <w:r w:rsidR="00D2213D" w:rsidRPr="00CE37E5">
        <w:rPr>
          <w:sz w:val="21"/>
          <w:szCs w:val="21"/>
          <w:lang w:eastAsia="zh-CN"/>
        </w:rPr>
        <w:t>HARQ feedback resource is desired. This requires that gNB determines a set of candidate HARQ feedback resources for configured grant with repetition</w:t>
      </w:r>
      <w:r w:rsidR="009A56B9">
        <w:rPr>
          <w:sz w:val="21"/>
          <w:szCs w:val="21"/>
          <w:lang w:eastAsia="zh-CN"/>
        </w:rPr>
        <w:t>s</w:t>
      </w:r>
      <w:r w:rsidR="00D2213D" w:rsidRPr="00CE37E5">
        <w:rPr>
          <w:sz w:val="21"/>
          <w:szCs w:val="21"/>
          <w:lang w:eastAsia="zh-CN"/>
        </w:rPr>
        <w:t xml:space="preserve">, </w:t>
      </w:r>
      <w:r w:rsidR="009A56B9">
        <w:rPr>
          <w:sz w:val="21"/>
          <w:szCs w:val="21"/>
          <w:lang w:eastAsia="zh-CN"/>
        </w:rPr>
        <w:t>among which</w:t>
      </w:r>
      <w:r w:rsidR="00D2213D" w:rsidRPr="00CE37E5">
        <w:rPr>
          <w:sz w:val="21"/>
          <w:szCs w:val="21"/>
          <w:lang w:eastAsia="zh-CN"/>
        </w:rPr>
        <w:t xml:space="preserve"> the transmit UE can select </w:t>
      </w:r>
      <w:r w:rsidR="00AF3CB4" w:rsidRPr="00CE37E5">
        <w:rPr>
          <w:sz w:val="21"/>
          <w:szCs w:val="21"/>
          <w:lang w:eastAsia="zh-CN"/>
        </w:rPr>
        <w:t xml:space="preserve">proper </w:t>
      </w:r>
      <w:r w:rsidR="00D2213D" w:rsidRPr="00CE37E5">
        <w:rPr>
          <w:sz w:val="21"/>
          <w:szCs w:val="21"/>
          <w:lang w:eastAsia="zh-CN"/>
        </w:rPr>
        <w:t>one.</w:t>
      </w:r>
      <w:r w:rsidR="00C15076" w:rsidRPr="00CE37E5">
        <w:rPr>
          <w:sz w:val="21"/>
          <w:szCs w:val="21"/>
          <w:lang w:eastAsia="zh-CN"/>
        </w:rPr>
        <w:t xml:space="preserve"> As shown in Figure 1, within a periodicity of NR sidelink configured grant, gNB provides a repetition </w:t>
      </w:r>
      <w:r w:rsidR="00AF3CB4" w:rsidRPr="00CE37E5">
        <w:rPr>
          <w:sz w:val="21"/>
          <w:szCs w:val="21"/>
          <w:lang w:eastAsia="zh-CN"/>
        </w:rPr>
        <w:t>factor</w:t>
      </w:r>
      <w:r w:rsidR="00C15076" w:rsidRPr="00CE37E5">
        <w:rPr>
          <w:sz w:val="21"/>
          <w:szCs w:val="21"/>
          <w:lang w:eastAsia="zh-CN"/>
        </w:rPr>
        <w:t xml:space="preserve"> of 4, and 4 candidate PSFCH resources for transmitting HARQ feedback. The tra</w:t>
      </w:r>
      <w:r w:rsidR="00614E81">
        <w:rPr>
          <w:sz w:val="21"/>
          <w:szCs w:val="21"/>
          <w:lang w:eastAsia="zh-CN"/>
        </w:rPr>
        <w:t>nsmit UE can flexibly determine</w:t>
      </w:r>
      <w:r w:rsidR="00C15076" w:rsidRPr="00CE37E5">
        <w:rPr>
          <w:sz w:val="21"/>
          <w:szCs w:val="21"/>
          <w:lang w:eastAsia="zh-CN"/>
        </w:rPr>
        <w:t xml:space="preserve"> the exact repetition number for eac</w:t>
      </w:r>
      <w:r w:rsidR="00614E81">
        <w:rPr>
          <w:sz w:val="21"/>
          <w:szCs w:val="21"/>
          <w:lang w:eastAsia="zh-CN"/>
        </w:rPr>
        <w:t>h TB based on channel condition</w:t>
      </w:r>
      <w:r w:rsidR="00C15076" w:rsidRPr="00CE37E5">
        <w:rPr>
          <w:sz w:val="21"/>
          <w:szCs w:val="21"/>
          <w:lang w:eastAsia="zh-CN"/>
        </w:rPr>
        <w:t xml:space="preserve">, latency, and etc. When it determines 2 repetitions, the second PSFCH resource will be used by the receive UE to send HARQ feedback. Similarly, for other numbers smaller than 4, the corresponding PSFCH resource is used. </w:t>
      </w:r>
    </w:p>
    <w:p w14:paraId="466D651F" w14:textId="421B8990" w:rsidR="00FB53CD" w:rsidRDefault="00C15076" w:rsidP="00C15076">
      <w:pPr>
        <w:pStyle w:val="3"/>
        <w:spacing w:before="120" w:after="120" w:line="240" w:lineRule="auto"/>
        <w:jc w:val="center"/>
      </w:pPr>
      <w:r>
        <w:object w:dxaOrig="13971" w:dyaOrig="3569" w14:anchorId="4A04B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in" o:ole="">
            <v:imagedata r:id="rId8" o:title=""/>
          </v:shape>
          <o:OLEObject Type="Embed" ProgID="Visio.Drawing.11" ShapeID="_x0000_i1025" DrawAspect="Content" ObjectID="_1608758917" r:id="rId9"/>
        </w:object>
      </w:r>
    </w:p>
    <w:p w14:paraId="3E9A48BB" w14:textId="51B299BA" w:rsidR="00C15076" w:rsidRDefault="00C15076" w:rsidP="00C15076">
      <w:pPr>
        <w:jc w:val="center"/>
        <w:rPr>
          <w:sz w:val="20"/>
          <w:szCs w:val="20"/>
          <w:lang w:eastAsia="zh-CN"/>
        </w:rPr>
      </w:pPr>
      <w:r w:rsidRPr="00C15076">
        <w:rPr>
          <w:rFonts w:hint="eastAsia"/>
          <w:sz w:val="20"/>
          <w:szCs w:val="20"/>
          <w:lang w:eastAsia="zh-CN"/>
        </w:rPr>
        <w:t xml:space="preserve">Figure 1 NR sidelink configured grant with flexible </w:t>
      </w:r>
      <w:r w:rsidRPr="00C15076">
        <w:rPr>
          <w:sz w:val="20"/>
          <w:szCs w:val="20"/>
          <w:lang w:eastAsia="zh-CN"/>
        </w:rPr>
        <w:t>repetitions</w:t>
      </w:r>
    </w:p>
    <w:p w14:paraId="31DA8800" w14:textId="1BDAE24A" w:rsidR="00BF7A28" w:rsidRPr="00CE37E5" w:rsidRDefault="00BF7A28" w:rsidP="00BF7A28">
      <w:pPr>
        <w:jc w:val="left"/>
        <w:rPr>
          <w:b/>
          <w:i/>
          <w:sz w:val="21"/>
          <w:szCs w:val="21"/>
          <w:lang w:eastAsia="zh-CN"/>
        </w:rPr>
      </w:pPr>
      <w:r w:rsidRPr="00CE37E5">
        <w:rPr>
          <w:b/>
          <w:i/>
          <w:sz w:val="21"/>
          <w:szCs w:val="21"/>
          <w:lang w:eastAsia="zh-CN"/>
        </w:rPr>
        <w:t>Proposal 3 Su</w:t>
      </w:r>
      <w:r w:rsidR="00AF3CB4" w:rsidRPr="00CE37E5">
        <w:rPr>
          <w:b/>
          <w:i/>
          <w:sz w:val="21"/>
          <w:szCs w:val="21"/>
          <w:lang w:eastAsia="zh-CN"/>
        </w:rPr>
        <w:t>pport HARQ feedback resource</w:t>
      </w:r>
      <w:r w:rsidRPr="00CE37E5">
        <w:rPr>
          <w:b/>
          <w:i/>
          <w:sz w:val="21"/>
          <w:szCs w:val="21"/>
          <w:lang w:eastAsia="zh-CN"/>
        </w:rPr>
        <w:t xml:space="preserve"> is determined by gNB for NR sidelink configure</w:t>
      </w:r>
      <w:r w:rsidR="00AF3CB4" w:rsidRPr="00CE37E5">
        <w:rPr>
          <w:b/>
          <w:i/>
          <w:sz w:val="21"/>
          <w:szCs w:val="21"/>
          <w:lang w:eastAsia="zh-CN"/>
        </w:rPr>
        <w:t>d</w:t>
      </w:r>
      <w:r w:rsidR="00C423AF">
        <w:rPr>
          <w:b/>
          <w:i/>
          <w:sz w:val="21"/>
          <w:szCs w:val="21"/>
          <w:lang w:eastAsia="zh-CN"/>
        </w:rPr>
        <w:t xml:space="preserve"> grant, </w:t>
      </w:r>
      <w:r w:rsidRPr="00CE37E5">
        <w:rPr>
          <w:b/>
          <w:i/>
          <w:sz w:val="21"/>
          <w:szCs w:val="21"/>
          <w:lang w:eastAsia="zh-CN"/>
        </w:rPr>
        <w:t>FFS HARQ feedback resource for repetition.</w:t>
      </w:r>
    </w:p>
    <w:p w14:paraId="592A90ED" w14:textId="051E5629" w:rsidR="00B30158" w:rsidRDefault="00B30158" w:rsidP="00B30158">
      <w:pPr>
        <w:pStyle w:val="3"/>
        <w:numPr>
          <w:ilvl w:val="2"/>
          <w:numId w:val="1"/>
        </w:numPr>
        <w:spacing w:before="120" w:after="120" w:line="240" w:lineRule="auto"/>
        <w:rPr>
          <w:sz w:val="22"/>
          <w:szCs w:val="22"/>
          <w:lang w:eastAsia="zh-CN"/>
        </w:rPr>
      </w:pPr>
      <w:r w:rsidRPr="00181A60">
        <w:rPr>
          <w:sz w:val="22"/>
          <w:szCs w:val="22"/>
          <w:lang w:eastAsia="zh-CN"/>
        </w:rPr>
        <w:t xml:space="preserve">HARQ </w:t>
      </w:r>
      <w:r>
        <w:rPr>
          <w:sz w:val="22"/>
          <w:szCs w:val="22"/>
          <w:lang w:eastAsia="zh-CN"/>
        </w:rPr>
        <w:t xml:space="preserve">process ID </w:t>
      </w:r>
    </w:p>
    <w:p w14:paraId="189E5C7B" w14:textId="6CDCE2B9" w:rsidR="00C15076" w:rsidRPr="00CE37E5" w:rsidRDefault="00BF7A28" w:rsidP="00C15076">
      <w:pPr>
        <w:rPr>
          <w:sz w:val="21"/>
          <w:szCs w:val="21"/>
          <w:lang w:eastAsia="zh-CN"/>
        </w:rPr>
      </w:pPr>
      <w:r w:rsidRPr="00CE37E5">
        <w:rPr>
          <w:sz w:val="21"/>
          <w:szCs w:val="21"/>
          <w:lang w:eastAsia="zh-CN"/>
        </w:rPr>
        <w:t>I</w:t>
      </w:r>
      <w:r w:rsidRPr="00CE37E5">
        <w:rPr>
          <w:rFonts w:hint="eastAsia"/>
          <w:sz w:val="21"/>
          <w:szCs w:val="21"/>
          <w:lang w:eastAsia="zh-CN"/>
        </w:rPr>
        <w:t xml:space="preserve">n </w:t>
      </w:r>
      <w:r w:rsidRPr="00CE37E5">
        <w:rPr>
          <w:sz w:val="21"/>
          <w:szCs w:val="21"/>
          <w:lang w:eastAsia="zh-CN"/>
        </w:rPr>
        <w:t>NR</w:t>
      </w:r>
      <w:r w:rsidR="004D1E4B" w:rsidRPr="00CE37E5">
        <w:rPr>
          <w:sz w:val="21"/>
          <w:szCs w:val="21"/>
          <w:lang w:eastAsia="zh-CN"/>
        </w:rPr>
        <w:t xml:space="preserve"> Uu</w:t>
      </w:r>
      <w:r w:rsidRPr="00CE37E5">
        <w:rPr>
          <w:sz w:val="21"/>
          <w:szCs w:val="21"/>
          <w:lang w:eastAsia="zh-CN"/>
        </w:rPr>
        <w:t xml:space="preserve"> configured grant, HARQ process ID is determined by the equation</w:t>
      </w:r>
      <w:r w:rsidR="004D1E4B" w:rsidRPr="00CE37E5">
        <w:rPr>
          <w:sz w:val="21"/>
          <w:szCs w:val="21"/>
          <w:lang w:eastAsia="zh-CN"/>
        </w:rPr>
        <w:t xml:space="preserve"> [2]</w:t>
      </w:r>
      <w:r w:rsidRPr="00CE37E5">
        <w:rPr>
          <w:sz w:val="21"/>
          <w:szCs w:val="21"/>
          <w:lang w:eastAsia="zh-CN"/>
        </w:rPr>
        <w:t xml:space="preserve">: </w:t>
      </w:r>
    </w:p>
    <w:p w14:paraId="09D7724D" w14:textId="4C051A48" w:rsidR="00BF7A28" w:rsidRPr="00CE37E5" w:rsidRDefault="00BF7A28" w:rsidP="00C15076">
      <w:pPr>
        <w:rPr>
          <w:i/>
          <w:sz w:val="21"/>
          <w:szCs w:val="21"/>
          <w:lang w:eastAsia="zh-CN"/>
        </w:rPr>
      </w:pPr>
      <w:r w:rsidRPr="00CE37E5">
        <w:rPr>
          <w:i/>
          <w:sz w:val="21"/>
          <w:szCs w:val="21"/>
          <w:lang w:eastAsia="zh-CN"/>
        </w:rPr>
        <w:t xml:space="preserve">HARQ Process ID </w:t>
      </w:r>
      <w:r w:rsidRPr="00CE37E5">
        <w:rPr>
          <w:sz w:val="21"/>
          <w:szCs w:val="21"/>
          <w:lang w:eastAsia="zh-CN"/>
        </w:rPr>
        <w:t>= [floor(</w:t>
      </w:r>
      <w:r w:rsidRPr="00CE37E5">
        <w:rPr>
          <w:i/>
          <w:sz w:val="21"/>
          <w:szCs w:val="21"/>
          <w:lang w:eastAsia="zh-CN"/>
        </w:rPr>
        <w:t>CURRENT_symbol/periodicity</w:t>
      </w:r>
      <w:r w:rsidRPr="00CE37E5">
        <w:rPr>
          <w:sz w:val="21"/>
          <w:szCs w:val="21"/>
          <w:lang w:eastAsia="zh-CN"/>
        </w:rPr>
        <w:t xml:space="preserve">)] modulo </w:t>
      </w:r>
      <w:r w:rsidRPr="00CE37E5">
        <w:rPr>
          <w:i/>
          <w:sz w:val="21"/>
          <w:szCs w:val="21"/>
          <w:lang w:eastAsia="zh-CN"/>
        </w:rPr>
        <w:t>nrofHARQ-Processes</w:t>
      </w:r>
    </w:p>
    <w:p w14:paraId="55E268C1" w14:textId="489665F0" w:rsidR="004D1E4B" w:rsidRPr="00CE37E5" w:rsidRDefault="00C423AF" w:rsidP="00C15076">
      <w:pPr>
        <w:rPr>
          <w:sz w:val="21"/>
          <w:szCs w:val="21"/>
          <w:lang w:eastAsia="zh-CN"/>
        </w:rPr>
      </w:pPr>
      <w:r>
        <w:rPr>
          <w:sz w:val="21"/>
          <w:szCs w:val="21"/>
          <w:lang w:eastAsia="zh-CN"/>
        </w:rPr>
        <w:t>w</w:t>
      </w:r>
      <w:r w:rsidR="004D1E4B" w:rsidRPr="00CE37E5">
        <w:rPr>
          <w:sz w:val="21"/>
          <w:szCs w:val="21"/>
          <w:lang w:eastAsia="zh-CN"/>
        </w:rPr>
        <w:t xml:space="preserve">here </w:t>
      </w:r>
      <w:r w:rsidR="004D1E4B" w:rsidRPr="00CE37E5">
        <w:rPr>
          <w:i/>
          <w:sz w:val="21"/>
          <w:szCs w:val="21"/>
          <w:lang w:eastAsia="zh-CN"/>
        </w:rPr>
        <w:t>CURRENT_</w:t>
      </w:r>
      <w:r w:rsidR="00A75CE0" w:rsidRPr="00CE37E5">
        <w:rPr>
          <w:i/>
          <w:sz w:val="21"/>
          <w:szCs w:val="21"/>
          <w:lang w:eastAsia="zh-CN"/>
        </w:rPr>
        <w:t xml:space="preserve"> </w:t>
      </w:r>
      <w:r w:rsidR="004D1E4B" w:rsidRPr="00CE37E5">
        <w:rPr>
          <w:i/>
          <w:sz w:val="21"/>
          <w:szCs w:val="21"/>
          <w:lang w:eastAsia="zh-CN"/>
        </w:rPr>
        <w:t>symbol</w:t>
      </w:r>
      <w:r w:rsidR="004D1E4B" w:rsidRPr="00CE37E5">
        <w:rPr>
          <w:sz w:val="21"/>
          <w:szCs w:val="21"/>
          <w:lang w:eastAsia="zh-CN"/>
        </w:rPr>
        <w:t xml:space="preserve"> is the symbol index of the first transmission occasion of repetition bundle and HARQ ID should be the same during the repetitions. </w:t>
      </w:r>
    </w:p>
    <w:p w14:paraId="2C883BEA" w14:textId="570D8AA6" w:rsidR="004D1E4B" w:rsidRPr="00CE37E5" w:rsidRDefault="004D1E4B" w:rsidP="00C15076">
      <w:pPr>
        <w:rPr>
          <w:sz w:val="21"/>
          <w:szCs w:val="21"/>
          <w:lang w:eastAsia="zh-CN"/>
        </w:rPr>
      </w:pPr>
      <w:r w:rsidRPr="00CE37E5">
        <w:rPr>
          <w:sz w:val="21"/>
          <w:szCs w:val="21"/>
          <w:lang w:eastAsia="zh-CN"/>
        </w:rPr>
        <w:lastRenderedPageBreak/>
        <w:t>In NR sidelink configured grant, HARQ ID should also be determined as HARQ feedback</w:t>
      </w:r>
      <w:r w:rsidR="00CE37E5" w:rsidRPr="00CE37E5">
        <w:rPr>
          <w:sz w:val="21"/>
          <w:szCs w:val="21"/>
          <w:lang w:eastAsia="zh-CN"/>
        </w:rPr>
        <w:t xml:space="preserve"> and retransmission</w:t>
      </w:r>
      <w:r w:rsidRPr="00CE37E5">
        <w:rPr>
          <w:sz w:val="21"/>
          <w:szCs w:val="21"/>
          <w:lang w:eastAsia="zh-CN"/>
        </w:rPr>
        <w:t xml:space="preserve"> is supported. However, </w:t>
      </w:r>
      <w:r w:rsidR="00A75CE0" w:rsidRPr="00CE37E5">
        <w:rPr>
          <w:sz w:val="21"/>
          <w:szCs w:val="21"/>
          <w:lang w:eastAsia="zh-CN"/>
        </w:rPr>
        <w:t xml:space="preserve">only the transmit UE knows the resource allocation of the sidelink configured grant </w:t>
      </w:r>
      <w:r w:rsidR="00C423AF">
        <w:rPr>
          <w:sz w:val="21"/>
          <w:szCs w:val="21"/>
          <w:lang w:eastAsia="zh-CN"/>
        </w:rPr>
        <w:t>and</w:t>
      </w:r>
      <w:r w:rsidR="00C423AF" w:rsidRPr="00CE37E5">
        <w:rPr>
          <w:sz w:val="21"/>
          <w:szCs w:val="21"/>
          <w:lang w:eastAsia="zh-CN"/>
        </w:rPr>
        <w:t xml:space="preserve"> </w:t>
      </w:r>
      <w:r w:rsidR="006C6F53" w:rsidRPr="00CE37E5">
        <w:rPr>
          <w:sz w:val="21"/>
          <w:szCs w:val="21"/>
          <w:lang w:eastAsia="zh-CN"/>
        </w:rPr>
        <w:t xml:space="preserve">it’s impossible for the receive UE to calculate the HARQ ID </w:t>
      </w:r>
      <w:r w:rsidR="00C423AF">
        <w:rPr>
          <w:sz w:val="21"/>
          <w:szCs w:val="21"/>
          <w:lang w:eastAsia="zh-CN"/>
        </w:rPr>
        <w:t xml:space="preserve">itself </w:t>
      </w:r>
      <w:r w:rsidR="006C6F53" w:rsidRPr="00CE37E5">
        <w:rPr>
          <w:sz w:val="21"/>
          <w:szCs w:val="21"/>
          <w:lang w:eastAsia="zh-CN"/>
        </w:rPr>
        <w:t xml:space="preserve">through the equation above. </w:t>
      </w:r>
      <w:r w:rsidR="00C423AF">
        <w:rPr>
          <w:sz w:val="21"/>
          <w:szCs w:val="21"/>
          <w:lang w:eastAsia="zh-CN"/>
        </w:rPr>
        <w:t xml:space="preserve">Therefore, </w:t>
      </w:r>
      <w:r w:rsidR="006C6F53" w:rsidRPr="00CE37E5">
        <w:rPr>
          <w:sz w:val="21"/>
          <w:szCs w:val="21"/>
          <w:lang w:eastAsia="zh-CN"/>
        </w:rPr>
        <w:t xml:space="preserve">HARQ ID should be included in SCI for NR sidelink configured grant. For HARQ ID determination at </w:t>
      </w:r>
      <w:r w:rsidR="00C423AF">
        <w:rPr>
          <w:sz w:val="21"/>
          <w:szCs w:val="21"/>
          <w:lang w:eastAsia="zh-CN"/>
        </w:rPr>
        <w:t xml:space="preserve">the </w:t>
      </w:r>
      <w:r w:rsidR="006C6F53" w:rsidRPr="00CE37E5">
        <w:rPr>
          <w:sz w:val="21"/>
          <w:szCs w:val="21"/>
          <w:lang w:eastAsia="zh-CN"/>
        </w:rPr>
        <w:t xml:space="preserve">transmit UE side, it can follow similar mechanism as in NR Uu, where the HARQ ID is determined by the first transmission occasion, periodicity, and number of total HARQ processes. Furthermore, considering the transmit UE can utilize the configure grant resources more flexibly, i.e., adjusting the repetition number, performing retransmissions , and etc., new HARQ ID determination method can be considered. </w:t>
      </w:r>
    </w:p>
    <w:p w14:paraId="7491140A" w14:textId="7E4A9E78" w:rsidR="006C6F53" w:rsidRPr="00CE37E5" w:rsidRDefault="006C6F53" w:rsidP="006C6F53">
      <w:pPr>
        <w:rPr>
          <w:rFonts w:eastAsia="宋体"/>
          <w:b/>
          <w:i/>
          <w:sz w:val="21"/>
          <w:szCs w:val="21"/>
          <w:lang w:eastAsia="zh-CN"/>
        </w:rPr>
      </w:pPr>
      <w:r w:rsidRPr="00CE37E5">
        <w:rPr>
          <w:rFonts w:eastAsia="宋体"/>
          <w:b/>
          <w:i/>
          <w:sz w:val="21"/>
          <w:szCs w:val="21"/>
          <w:lang w:eastAsia="zh-CN"/>
        </w:rPr>
        <w:t>Proposal 4 Support HARQ ID included in SCI for NR sidelink configured grant.</w:t>
      </w:r>
    </w:p>
    <w:p w14:paraId="10B46B9D" w14:textId="31EA49D6" w:rsidR="006C6F53" w:rsidRPr="00CE37E5" w:rsidRDefault="00CE37E5" w:rsidP="00C15076">
      <w:pPr>
        <w:rPr>
          <w:sz w:val="21"/>
          <w:szCs w:val="21"/>
          <w:lang w:eastAsia="zh-CN"/>
        </w:rPr>
      </w:pPr>
      <w:r w:rsidRPr="00CE37E5">
        <w:rPr>
          <w:rFonts w:eastAsia="宋体"/>
          <w:b/>
          <w:i/>
          <w:sz w:val="21"/>
          <w:szCs w:val="21"/>
          <w:lang w:eastAsia="zh-CN"/>
        </w:rPr>
        <w:t>Proposal 5</w:t>
      </w:r>
      <w:r w:rsidR="006C6F53" w:rsidRPr="00CE37E5">
        <w:rPr>
          <w:rFonts w:eastAsia="宋体"/>
          <w:b/>
          <w:i/>
          <w:sz w:val="21"/>
          <w:szCs w:val="21"/>
          <w:lang w:eastAsia="zh-CN"/>
        </w:rPr>
        <w:t xml:space="preserve"> Support </w:t>
      </w:r>
      <w:r w:rsidR="00365C54" w:rsidRPr="00CE37E5">
        <w:rPr>
          <w:rFonts w:eastAsia="宋体"/>
          <w:b/>
          <w:i/>
          <w:sz w:val="21"/>
          <w:szCs w:val="21"/>
          <w:lang w:eastAsia="zh-CN"/>
        </w:rPr>
        <w:t xml:space="preserve">taking </w:t>
      </w:r>
      <w:r w:rsidR="006C6F53" w:rsidRPr="00CE37E5">
        <w:rPr>
          <w:rFonts w:eastAsia="宋体"/>
          <w:b/>
          <w:i/>
          <w:sz w:val="21"/>
          <w:szCs w:val="21"/>
          <w:lang w:eastAsia="zh-CN"/>
        </w:rPr>
        <w:t>HARQ ID determination</w:t>
      </w:r>
      <w:r w:rsidR="00365C54" w:rsidRPr="00CE37E5">
        <w:rPr>
          <w:rFonts w:eastAsia="宋体"/>
          <w:b/>
          <w:i/>
          <w:sz w:val="21"/>
          <w:szCs w:val="21"/>
          <w:lang w:eastAsia="zh-CN"/>
        </w:rPr>
        <w:t xml:space="preserve"> mechanism of NR Uu configured grant as a starting point for NR sidelink configured grant, FFS other HARQ ID determination mechanism.</w:t>
      </w:r>
    </w:p>
    <w:p w14:paraId="1DDC08A0" w14:textId="6923691E" w:rsidR="00B30158" w:rsidRDefault="00B30158" w:rsidP="00B30158">
      <w:pPr>
        <w:pStyle w:val="3"/>
        <w:numPr>
          <w:ilvl w:val="2"/>
          <w:numId w:val="1"/>
        </w:numPr>
        <w:spacing w:before="120" w:after="120" w:line="240" w:lineRule="auto"/>
        <w:rPr>
          <w:sz w:val="22"/>
          <w:szCs w:val="22"/>
          <w:lang w:eastAsia="zh-CN"/>
        </w:rPr>
      </w:pPr>
      <w:r>
        <w:rPr>
          <w:sz w:val="22"/>
          <w:szCs w:val="22"/>
          <w:lang w:eastAsia="zh-CN"/>
        </w:rPr>
        <w:t>HARQ retransmission</w:t>
      </w:r>
    </w:p>
    <w:p w14:paraId="3D0F8A8C" w14:textId="42E90DAE" w:rsidR="00365C54" w:rsidRPr="00CE37E5" w:rsidRDefault="00365C54" w:rsidP="00365C54">
      <w:pPr>
        <w:rPr>
          <w:sz w:val="21"/>
          <w:szCs w:val="21"/>
          <w:lang w:eastAsia="zh-CN"/>
        </w:rPr>
      </w:pPr>
      <w:r w:rsidRPr="00CE37E5">
        <w:rPr>
          <w:sz w:val="21"/>
          <w:szCs w:val="21"/>
          <w:lang w:eastAsia="zh-CN"/>
        </w:rPr>
        <w:t xml:space="preserve">For NR Uu configured grant, </w:t>
      </w:r>
      <w:r w:rsidR="00D132F6" w:rsidRPr="00CE37E5">
        <w:rPr>
          <w:sz w:val="21"/>
          <w:szCs w:val="21"/>
          <w:lang w:eastAsia="zh-CN"/>
        </w:rPr>
        <w:t>as gNB may not be able to</w:t>
      </w:r>
      <w:r w:rsidR="00892FF6" w:rsidRPr="00CE37E5">
        <w:rPr>
          <w:rFonts w:hint="eastAsia"/>
          <w:sz w:val="21"/>
          <w:szCs w:val="21"/>
          <w:lang w:eastAsia="zh-CN"/>
        </w:rPr>
        <w:t xml:space="preserve"> </w:t>
      </w:r>
      <w:r w:rsidR="00CE37E5" w:rsidRPr="00CE37E5">
        <w:rPr>
          <w:sz w:val="21"/>
          <w:szCs w:val="21"/>
          <w:lang w:eastAsia="zh-CN"/>
        </w:rPr>
        <w:t>distinguish</w:t>
      </w:r>
      <w:r w:rsidR="00892FF6" w:rsidRPr="00CE37E5">
        <w:rPr>
          <w:sz w:val="21"/>
          <w:szCs w:val="21"/>
          <w:lang w:eastAsia="zh-CN"/>
        </w:rPr>
        <w:t xml:space="preserve"> a</w:t>
      </w:r>
      <w:r w:rsidR="00D132F6" w:rsidRPr="00CE37E5">
        <w:rPr>
          <w:sz w:val="21"/>
          <w:szCs w:val="21"/>
          <w:lang w:eastAsia="zh-CN"/>
        </w:rPr>
        <w:t xml:space="preserve"> </w:t>
      </w:r>
      <w:r w:rsidR="00892FF6" w:rsidRPr="00CE37E5">
        <w:rPr>
          <w:sz w:val="21"/>
          <w:szCs w:val="21"/>
          <w:lang w:eastAsia="zh-CN"/>
        </w:rPr>
        <w:t xml:space="preserve">new </w:t>
      </w:r>
      <w:r w:rsidR="00D132F6" w:rsidRPr="00CE37E5">
        <w:rPr>
          <w:sz w:val="21"/>
          <w:szCs w:val="21"/>
          <w:lang w:eastAsia="zh-CN"/>
        </w:rPr>
        <w:t xml:space="preserve">transmission </w:t>
      </w:r>
      <w:r w:rsidR="00892FF6" w:rsidRPr="00CE37E5">
        <w:rPr>
          <w:sz w:val="21"/>
          <w:szCs w:val="21"/>
          <w:lang w:eastAsia="zh-CN"/>
        </w:rPr>
        <w:t xml:space="preserve">or </w:t>
      </w:r>
      <w:r w:rsidR="00D132F6" w:rsidRPr="00CE37E5">
        <w:rPr>
          <w:sz w:val="21"/>
          <w:szCs w:val="21"/>
          <w:lang w:eastAsia="zh-CN"/>
        </w:rPr>
        <w:t xml:space="preserve">retransmission </w:t>
      </w:r>
      <w:r w:rsidR="00CE37E5" w:rsidRPr="00CE37E5">
        <w:rPr>
          <w:sz w:val="21"/>
          <w:szCs w:val="21"/>
          <w:lang w:eastAsia="zh-CN"/>
        </w:rPr>
        <w:t>on a</w:t>
      </w:r>
      <w:r w:rsidR="00D132F6" w:rsidRPr="00CE37E5">
        <w:rPr>
          <w:sz w:val="21"/>
          <w:szCs w:val="21"/>
          <w:lang w:eastAsia="zh-CN"/>
        </w:rPr>
        <w:t xml:space="preserve"> transmission occasion, </w:t>
      </w:r>
      <w:r w:rsidRPr="00CE37E5">
        <w:rPr>
          <w:sz w:val="21"/>
          <w:szCs w:val="21"/>
          <w:lang w:eastAsia="zh-CN"/>
        </w:rPr>
        <w:t>the retransmissions can be only</w:t>
      </w:r>
      <w:r w:rsidR="00F8631B" w:rsidRPr="00CE37E5">
        <w:rPr>
          <w:sz w:val="21"/>
          <w:szCs w:val="21"/>
          <w:lang w:eastAsia="zh-CN"/>
        </w:rPr>
        <w:t xml:space="preserve"> dynamically scheduled and the configured grant resources cannot be autonomously used for retransmissions. However, for NR sidelink configured grant, the story is different. The configured grant resources are allocated to the transmit UE</w:t>
      </w:r>
      <w:r w:rsidR="00D132F6" w:rsidRPr="00CE37E5">
        <w:rPr>
          <w:sz w:val="21"/>
          <w:szCs w:val="21"/>
          <w:lang w:eastAsia="zh-CN"/>
        </w:rPr>
        <w:t xml:space="preserve"> by gNB and the transmit UE has flexibility to determine how to use the configured grant resources. Both initial transmission and retransmission can use the configured grant resources and </w:t>
      </w:r>
      <w:r w:rsidR="00C423AF">
        <w:rPr>
          <w:sz w:val="21"/>
          <w:szCs w:val="21"/>
          <w:lang w:eastAsia="zh-CN"/>
        </w:rPr>
        <w:t>‘</w:t>
      </w:r>
      <w:r w:rsidR="0076068A" w:rsidRPr="00CE37E5">
        <w:rPr>
          <w:sz w:val="21"/>
          <w:szCs w:val="21"/>
          <w:lang w:eastAsia="zh-CN"/>
        </w:rPr>
        <w:t>NDI</w:t>
      </w:r>
      <w:r w:rsidR="00C423AF">
        <w:rPr>
          <w:sz w:val="21"/>
          <w:szCs w:val="21"/>
          <w:lang w:eastAsia="zh-CN"/>
        </w:rPr>
        <w:t>’</w:t>
      </w:r>
      <w:r w:rsidR="0076068A" w:rsidRPr="00CE37E5">
        <w:rPr>
          <w:sz w:val="21"/>
          <w:szCs w:val="21"/>
          <w:lang w:eastAsia="zh-CN"/>
        </w:rPr>
        <w:t xml:space="preserve"> </w:t>
      </w:r>
      <w:r w:rsidR="00CE37E5" w:rsidRPr="00CE37E5">
        <w:rPr>
          <w:sz w:val="21"/>
          <w:szCs w:val="21"/>
          <w:lang w:eastAsia="zh-CN"/>
        </w:rPr>
        <w:t xml:space="preserve">in SCI </w:t>
      </w:r>
      <w:r w:rsidR="0076068A" w:rsidRPr="00CE37E5">
        <w:rPr>
          <w:sz w:val="21"/>
          <w:szCs w:val="21"/>
          <w:lang w:eastAsia="zh-CN"/>
        </w:rPr>
        <w:t>can help the receive UE for distinguish</w:t>
      </w:r>
      <w:r w:rsidR="00C423AF">
        <w:rPr>
          <w:sz w:val="21"/>
          <w:szCs w:val="21"/>
          <w:lang w:eastAsia="zh-CN"/>
        </w:rPr>
        <w:t>ing</w:t>
      </w:r>
      <w:r w:rsidR="0076068A" w:rsidRPr="00CE37E5">
        <w:rPr>
          <w:sz w:val="21"/>
          <w:szCs w:val="21"/>
          <w:lang w:eastAsia="zh-CN"/>
        </w:rPr>
        <w:t xml:space="preserve">. Furthermore, if there is not enough configured grant resources for retransmission, i.e., </w:t>
      </w:r>
      <w:r w:rsidR="00C423AF">
        <w:rPr>
          <w:sz w:val="21"/>
          <w:szCs w:val="21"/>
          <w:lang w:eastAsia="zh-CN"/>
        </w:rPr>
        <w:t xml:space="preserve">for </w:t>
      </w:r>
      <w:r w:rsidR="0076068A" w:rsidRPr="00CE37E5">
        <w:rPr>
          <w:sz w:val="21"/>
          <w:szCs w:val="21"/>
          <w:lang w:eastAsia="zh-CN"/>
        </w:rPr>
        <w:t>periodic service case. The transmit UE can further request resources by sending SR to gNB or perform resource selection as in mode 2.</w:t>
      </w:r>
    </w:p>
    <w:p w14:paraId="364D38D5" w14:textId="74D2CD1E" w:rsidR="0076068A" w:rsidRPr="00CE37E5" w:rsidRDefault="0076068A" w:rsidP="00365C54">
      <w:pPr>
        <w:rPr>
          <w:sz w:val="21"/>
          <w:szCs w:val="21"/>
          <w:lang w:eastAsia="zh-CN"/>
        </w:rPr>
      </w:pPr>
      <w:r w:rsidRPr="00CE37E5">
        <w:rPr>
          <w:rFonts w:eastAsia="宋体"/>
          <w:b/>
          <w:i/>
          <w:sz w:val="21"/>
          <w:szCs w:val="21"/>
          <w:lang w:eastAsia="zh-CN"/>
        </w:rPr>
        <w:t xml:space="preserve">Proposal 6 Support both initial transmission and retransmission on resources </w:t>
      </w:r>
      <w:r w:rsidR="00C423AF">
        <w:rPr>
          <w:rFonts w:eastAsia="宋体"/>
          <w:b/>
          <w:i/>
          <w:sz w:val="21"/>
          <w:szCs w:val="21"/>
          <w:lang w:eastAsia="zh-CN"/>
        </w:rPr>
        <w:t>of</w:t>
      </w:r>
      <w:r w:rsidRPr="00CE37E5">
        <w:rPr>
          <w:rFonts w:eastAsia="宋体"/>
          <w:b/>
          <w:i/>
          <w:sz w:val="21"/>
          <w:szCs w:val="21"/>
          <w:lang w:eastAsia="zh-CN"/>
        </w:rPr>
        <w:t xml:space="preserve"> NR sidelink configured grant.</w:t>
      </w: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3791A631" w14:textId="57F41F29" w:rsidR="00472157" w:rsidRPr="00CE37E5" w:rsidRDefault="0076068A" w:rsidP="009C389B">
      <w:pPr>
        <w:pStyle w:val="LGTdoc"/>
        <w:spacing w:afterLines="0" w:after="120" w:line="240" w:lineRule="auto"/>
        <w:rPr>
          <w:rFonts w:eastAsia="宋体"/>
          <w:kern w:val="0"/>
          <w:sz w:val="21"/>
          <w:szCs w:val="21"/>
          <w:lang w:val="en-US" w:eastAsia="zh-CN"/>
        </w:rPr>
      </w:pPr>
      <w:r w:rsidRPr="00CE37E5">
        <w:rPr>
          <w:rFonts w:eastAsia="宋体"/>
          <w:kern w:val="0"/>
          <w:sz w:val="21"/>
          <w:szCs w:val="21"/>
          <w:lang w:val="en-US" w:eastAsia="zh-CN"/>
        </w:rPr>
        <w:t>NR sidelink configured grant</w:t>
      </w:r>
      <w:r w:rsidR="00883EF9" w:rsidRPr="00CE37E5">
        <w:rPr>
          <w:rFonts w:eastAsia="宋体"/>
          <w:kern w:val="0"/>
          <w:sz w:val="21"/>
          <w:szCs w:val="21"/>
          <w:lang w:val="en-US" w:eastAsia="zh-CN"/>
        </w:rPr>
        <w:t xml:space="preserve"> </w:t>
      </w:r>
      <w:r w:rsidRPr="00CE37E5">
        <w:rPr>
          <w:rFonts w:eastAsia="宋体"/>
          <w:kern w:val="0"/>
          <w:sz w:val="21"/>
          <w:szCs w:val="21"/>
          <w:lang w:val="en-US" w:eastAsia="zh-CN"/>
        </w:rPr>
        <w:t xml:space="preserve">relate issues </w:t>
      </w:r>
      <w:r w:rsidR="00F43162" w:rsidRPr="00CE37E5">
        <w:rPr>
          <w:rFonts w:eastAsia="宋体"/>
          <w:kern w:val="0"/>
          <w:sz w:val="21"/>
          <w:szCs w:val="21"/>
          <w:lang w:val="en-US" w:eastAsia="zh-CN"/>
        </w:rPr>
        <w:t xml:space="preserve">are </w:t>
      </w:r>
      <w:r w:rsidR="003576FE" w:rsidRPr="00CE37E5">
        <w:rPr>
          <w:rFonts w:eastAsia="宋体"/>
          <w:kern w:val="0"/>
          <w:sz w:val="21"/>
          <w:szCs w:val="21"/>
          <w:lang w:val="en-US" w:eastAsia="zh-CN"/>
        </w:rPr>
        <w:t>discuss</w:t>
      </w:r>
      <w:r w:rsidR="00F43162" w:rsidRPr="00CE37E5">
        <w:rPr>
          <w:rFonts w:eastAsia="宋体"/>
          <w:kern w:val="0"/>
          <w:sz w:val="21"/>
          <w:szCs w:val="21"/>
          <w:lang w:val="en-US" w:eastAsia="zh-CN"/>
        </w:rPr>
        <w:t>ed in this document and the following conclusions are proposed:</w:t>
      </w:r>
    </w:p>
    <w:p w14:paraId="79D26CC8" w14:textId="77777777" w:rsidR="00C423AF" w:rsidRDefault="00C423AF" w:rsidP="009C389B">
      <w:pPr>
        <w:pStyle w:val="LGTdoc"/>
        <w:spacing w:afterLines="0" w:after="120" w:line="240" w:lineRule="auto"/>
        <w:rPr>
          <w:b/>
          <w:i/>
          <w:sz w:val="21"/>
          <w:szCs w:val="21"/>
          <w:lang w:eastAsia="zh-CN"/>
        </w:rPr>
      </w:pPr>
      <w:r w:rsidRPr="00CE37E5">
        <w:rPr>
          <w:b/>
          <w:i/>
          <w:sz w:val="21"/>
          <w:szCs w:val="21"/>
          <w:lang w:eastAsia="zh-CN"/>
        </w:rPr>
        <w:t>Proposal 1</w:t>
      </w:r>
      <w:r>
        <w:rPr>
          <w:b/>
          <w:i/>
          <w:sz w:val="21"/>
          <w:szCs w:val="21"/>
          <w:lang w:eastAsia="zh-CN"/>
        </w:rPr>
        <w:t xml:space="preserve"> Support </w:t>
      </w:r>
      <w:r w:rsidRPr="00CE37E5">
        <w:rPr>
          <w:b/>
          <w:i/>
          <w:sz w:val="21"/>
          <w:szCs w:val="21"/>
          <w:lang w:eastAsia="zh-CN"/>
        </w:rPr>
        <w:t>type-2</w:t>
      </w:r>
      <w:r>
        <w:rPr>
          <w:b/>
          <w:i/>
          <w:sz w:val="21"/>
          <w:szCs w:val="21"/>
          <w:lang w:eastAsia="zh-CN"/>
        </w:rPr>
        <w:t xml:space="preserve"> </w:t>
      </w:r>
      <w:r w:rsidRPr="00CE37E5">
        <w:rPr>
          <w:b/>
          <w:i/>
          <w:sz w:val="21"/>
          <w:szCs w:val="21"/>
          <w:lang w:eastAsia="zh-CN"/>
        </w:rPr>
        <w:t>configured grant in NR sidelink mode-1.</w:t>
      </w:r>
    </w:p>
    <w:p w14:paraId="330738E7" w14:textId="6FAC20BC" w:rsidR="0076068A" w:rsidRPr="00CE37E5" w:rsidRDefault="0076068A" w:rsidP="009C389B">
      <w:pPr>
        <w:pStyle w:val="LGTdoc"/>
        <w:spacing w:afterLines="0" w:after="120" w:line="240" w:lineRule="auto"/>
        <w:rPr>
          <w:rFonts w:eastAsia="宋体"/>
          <w:b/>
          <w:i/>
          <w:sz w:val="21"/>
          <w:szCs w:val="21"/>
          <w:lang w:eastAsia="zh-CN"/>
        </w:rPr>
      </w:pPr>
      <w:r w:rsidRPr="00CE37E5">
        <w:rPr>
          <w:rFonts w:eastAsia="宋体"/>
          <w:b/>
          <w:i/>
          <w:sz w:val="21"/>
          <w:szCs w:val="21"/>
          <w:lang w:eastAsia="zh-CN"/>
        </w:rPr>
        <w:t>Proposal 2 Support repetition in NR sidelink configured grant, FFS repetition mechanism.</w:t>
      </w:r>
    </w:p>
    <w:p w14:paraId="7B221324" w14:textId="3F9A41CB" w:rsidR="0076068A" w:rsidRPr="00CE37E5" w:rsidRDefault="0076068A" w:rsidP="0076068A">
      <w:pPr>
        <w:jc w:val="left"/>
        <w:rPr>
          <w:b/>
          <w:i/>
          <w:sz w:val="21"/>
          <w:szCs w:val="21"/>
          <w:lang w:eastAsia="zh-CN"/>
        </w:rPr>
      </w:pPr>
      <w:r w:rsidRPr="00CE37E5">
        <w:rPr>
          <w:b/>
          <w:i/>
          <w:sz w:val="21"/>
          <w:szCs w:val="21"/>
          <w:lang w:eastAsia="zh-CN"/>
        </w:rPr>
        <w:t>Proposal 3 Su</w:t>
      </w:r>
      <w:r w:rsidR="00CE37E5" w:rsidRPr="00CE37E5">
        <w:rPr>
          <w:b/>
          <w:i/>
          <w:sz w:val="21"/>
          <w:szCs w:val="21"/>
          <w:lang w:eastAsia="zh-CN"/>
        </w:rPr>
        <w:t>pport HARQ feedback resource</w:t>
      </w:r>
      <w:r w:rsidRPr="00CE37E5">
        <w:rPr>
          <w:b/>
          <w:i/>
          <w:sz w:val="21"/>
          <w:szCs w:val="21"/>
          <w:lang w:eastAsia="zh-CN"/>
        </w:rPr>
        <w:t xml:space="preserve"> is determined by gNB for NR sidelink configure</w:t>
      </w:r>
      <w:r w:rsidR="00CE37E5" w:rsidRPr="00CE37E5">
        <w:rPr>
          <w:b/>
          <w:i/>
          <w:sz w:val="21"/>
          <w:szCs w:val="21"/>
          <w:lang w:eastAsia="zh-CN"/>
        </w:rPr>
        <w:t>d</w:t>
      </w:r>
      <w:r w:rsidRPr="00CE37E5">
        <w:rPr>
          <w:b/>
          <w:i/>
          <w:sz w:val="21"/>
          <w:szCs w:val="21"/>
          <w:lang w:eastAsia="zh-CN"/>
        </w:rPr>
        <w:t xml:space="preserve"> grant</w:t>
      </w:r>
      <w:r w:rsidR="00C423AF">
        <w:rPr>
          <w:b/>
          <w:i/>
          <w:sz w:val="21"/>
          <w:szCs w:val="21"/>
          <w:lang w:eastAsia="zh-CN"/>
        </w:rPr>
        <w:t xml:space="preserve">, </w:t>
      </w:r>
      <w:r w:rsidRPr="00CE37E5">
        <w:rPr>
          <w:b/>
          <w:i/>
          <w:sz w:val="21"/>
          <w:szCs w:val="21"/>
          <w:lang w:eastAsia="zh-CN"/>
        </w:rPr>
        <w:t>FFS HARQ feedback resource for repetition.</w:t>
      </w:r>
    </w:p>
    <w:p w14:paraId="2CCA4AB8" w14:textId="72463716" w:rsidR="0076068A" w:rsidRPr="00CE37E5" w:rsidRDefault="0076068A" w:rsidP="0076068A">
      <w:pPr>
        <w:rPr>
          <w:rFonts w:eastAsia="宋体"/>
          <w:b/>
          <w:i/>
          <w:sz w:val="21"/>
          <w:szCs w:val="21"/>
          <w:lang w:eastAsia="zh-CN"/>
        </w:rPr>
      </w:pPr>
      <w:r w:rsidRPr="00CE37E5">
        <w:rPr>
          <w:rFonts w:eastAsia="宋体"/>
          <w:b/>
          <w:i/>
          <w:sz w:val="21"/>
          <w:szCs w:val="21"/>
          <w:lang w:eastAsia="zh-CN"/>
        </w:rPr>
        <w:t>Proposal 4 Support HARQ ID included in SCI for NR sidelink configured grant.</w:t>
      </w:r>
    </w:p>
    <w:p w14:paraId="67A12F10" w14:textId="592B6ECB" w:rsidR="0076068A" w:rsidRPr="00CE37E5" w:rsidRDefault="00CE37E5" w:rsidP="0076068A">
      <w:pPr>
        <w:rPr>
          <w:sz w:val="21"/>
          <w:szCs w:val="21"/>
          <w:lang w:eastAsia="zh-CN"/>
        </w:rPr>
      </w:pPr>
      <w:r>
        <w:rPr>
          <w:rFonts w:eastAsia="宋体"/>
          <w:b/>
          <w:i/>
          <w:sz w:val="21"/>
          <w:szCs w:val="21"/>
          <w:lang w:eastAsia="zh-CN"/>
        </w:rPr>
        <w:t>Proposal 5</w:t>
      </w:r>
      <w:r w:rsidR="0076068A" w:rsidRPr="00CE37E5">
        <w:rPr>
          <w:rFonts w:eastAsia="宋体"/>
          <w:b/>
          <w:i/>
          <w:sz w:val="21"/>
          <w:szCs w:val="21"/>
          <w:lang w:eastAsia="zh-CN"/>
        </w:rPr>
        <w:t xml:space="preserve"> Support taking HARQ ID determination mechanism of NR Uu configured grant as a starting point for NR sidelink configured grant, FFS other HARQ ID determination mechanism.</w:t>
      </w:r>
    </w:p>
    <w:p w14:paraId="13D63C74" w14:textId="77777777" w:rsidR="00C423AF" w:rsidRPr="00CE37E5" w:rsidRDefault="00C423AF" w:rsidP="00C423AF">
      <w:pPr>
        <w:rPr>
          <w:sz w:val="21"/>
          <w:szCs w:val="21"/>
          <w:lang w:eastAsia="zh-CN"/>
        </w:rPr>
      </w:pPr>
      <w:r w:rsidRPr="00CE37E5">
        <w:rPr>
          <w:rFonts w:eastAsia="宋体"/>
          <w:b/>
          <w:i/>
          <w:sz w:val="21"/>
          <w:szCs w:val="21"/>
          <w:lang w:eastAsia="zh-CN"/>
        </w:rPr>
        <w:t xml:space="preserve">Proposal 6 Support both initial transmission and retransmission on resources </w:t>
      </w:r>
      <w:r>
        <w:rPr>
          <w:rFonts w:eastAsia="宋体"/>
          <w:b/>
          <w:i/>
          <w:sz w:val="21"/>
          <w:szCs w:val="21"/>
          <w:lang w:eastAsia="zh-CN"/>
        </w:rPr>
        <w:t>of</w:t>
      </w:r>
      <w:r w:rsidRPr="00CE37E5">
        <w:rPr>
          <w:rFonts w:eastAsia="宋体"/>
          <w:b/>
          <w:i/>
          <w:sz w:val="21"/>
          <w:szCs w:val="21"/>
          <w:lang w:eastAsia="zh-CN"/>
        </w:rPr>
        <w:t xml:space="preserve"> NR sidelink configured grant.</w:t>
      </w:r>
    </w:p>
    <w:p w14:paraId="25063B6A" w14:textId="77777777" w:rsidR="0076068A" w:rsidRPr="00C423AF" w:rsidRDefault="0076068A" w:rsidP="009C389B">
      <w:pPr>
        <w:pStyle w:val="LGTdoc"/>
        <w:spacing w:afterLines="0" w:after="120" w:line="240" w:lineRule="auto"/>
        <w:rPr>
          <w:rFonts w:eastAsia="宋体"/>
          <w:kern w:val="0"/>
          <w:sz w:val="21"/>
          <w:szCs w:val="21"/>
          <w:lang w:val="en-US" w:eastAsia="zh-CN"/>
        </w:rPr>
      </w:pPr>
    </w:p>
    <w:p w14:paraId="3B2175ED" w14:textId="532A5878" w:rsidR="00745FE2" w:rsidRPr="00986494" w:rsidRDefault="00745FE2" w:rsidP="00986494">
      <w:pPr>
        <w:pStyle w:val="1"/>
        <w:rPr>
          <w:lang w:eastAsia="zh-CN"/>
        </w:rPr>
      </w:pPr>
      <w:r w:rsidRPr="00986494">
        <w:rPr>
          <w:lang w:eastAsia="zh-CN"/>
        </w:rPr>
        <w:t>References</w:t>
      </w:r>
    </w:p>
    <w:p w14:paraId="2145AEDF" w14:textId="6B2EE33E" w:rsidR="006C322C" w:rsidRDefault="006C322C" w:rsidP="0069532D">
      <w:pPr>
        <w:pStyle w:val="References"/>
        <w:jc w:val="both"/>
        <w:rPr>
          <w:sz w:val="22"/>
          <w:szCs w:val="22"/>
          <w:lang w:val="en-GB" w:eastAsia="zh-CN"/>
        </w:rPr>
      </w:pPr>
      <w:r w:rsidRPr="00AC2D0B">
        <w:rPr>
          <w:sz w:val="22"/>
          <w:szCs w:val="22"/>
          <w:lang w:val="en-GB" w:eastAsia="zh-CN"/>
        </w:rPr>
        <w:tab/>
      </w:r>
      <w:r w:rsidRPr="00AC2D0B">
        <w:rPr>
          <w:rFonts w:hint="eastAsia"/>
          <w:sz w:val="22"/>
          <w:szCs w:val="22"/>
          <w:lang w:val="en-GB" w:eastAsia="zh-CN"/>
        </w:rPr>
        <w:t>“</w:t>
      </w:r>
      <w:r w:rsidRPr="00AC2D0B">
        <w:rPr>
          <w:sz w:val="22"/>
          <w:szCs w:val="22"/>
          <w:lang w:val="en-GB" w:eastAsia="zh-CN"/>
        </w:rPr>
        <w:t>RAN1 Chairman's Notes”, RAN1 #9</w:t>
      </w:r>
      <w:r w:rsidR="00FB53CD">
        <w:rPr>
          <w:sz w:val="22"/>
          <w:szCs w:val="22"/>
          <w:lang w:val="en-GB" w:eastAsia="zh-CN"/>
        </w:rPr>
        <w:t>5</w:t>
      </w:r>
      <w:r w:rsidRPr="00AC2D0B">
        <w:rPr>
          <w:sz w:val="22"/>
          <w:szCs w:val="22"/>
          <w:lang w:val="en-GB" w:eastAsia="zh-CN"/>
        </w:rPr>
        <w:t xml:space="preserve">, </w:t>
      </w:r>
      <w:r w:rsidR="00FB53CD" w:rsidRPr="00FB53CD">
        <w:rPr>
          <w:sz w:val="22"/>
          <w:szCs w:val="22"/>
          <w:lang w:val="en-GB" w:eastAsia="zh-CN"/>
        </w:rPr>
        <w:t>Spokane, USA, November 12th – 16th, 2018</w:t>
      </w:r>
      <w:r w:rsidRPr="003517CD">
        <w:rPr>
          <w:sz w:val="22"/>
          <w:szCs w:val="22"/>
          <w:lang w:val="en-GB" w:eastAsia="zh-CN"/>
        </w:rPr>
        <w:t>.</w:t>
      </w:r>
    </w:p>
    <w:p w14:paraId="0CF45211" w14:textId="170A437F" w:rsidR="004C5B71" w:rsidRPr="004C5B71" w:rsidRDefault="004C5B71" w:rsidP="0069532D">
      <w:pPr>
        <w:pStyle w:val="References"/>
        <w:jc w:val="both"/>
        <w:rPr>
          <w:sz w:val="22"/>
          <w:szCs w:val="22"/>
          <w:lang w:val="en-GB" w:eastAsia="zh-CN"/>
        </w:rPr>
      </w:pPr>
      <w:r w:rsidRPr="004C5B71">
        <w:rPr>
          <w:rFonts w:hint="eastAsia"/>
          <w:sz w:val="22"/>
          <w:szCs w:val="22"/>
          <w:lang w:val="en-GB" w:eastAsia="zh-CN"/>
        </w:rPr>
        <w:t>“</w:t>
      </w:r>
      <w:r w:rsidRPr="004C5B71">
        <w:rPr>
          <w:sz w:val="22"/>
          <w:szCs w:val="22"/>
          <w:lang w:val="en-GB" w:eastAsia="zh-CN"/>
        </w:rPr>
        <w:t>3rd Generation Partnership Project; Technical Specification Group Radio Access Network; NR; Medium Access Control (MAC) protocol specification”, 3GPP TS 38.321</w:t>
      </w:r>
    </w:p>
    <w:sectPr w:rsidR="004C5B71" w:rsidRPr="004C5B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4152D" w14:textId="77777777" w:rsidR="00AC0596" w:rsidRDefault="00AC0596" w:rsidP="00284961">
      <w:pPr>
        <w:spacing w:after="0"/>
      </w:pPr>
      <w:r>
        <w:separator/>
      </w:r>
    </w:p>
  </w:endnote>
  <w:endnote w:type="continuationSeparator" w:id="0">
    <w:p w14:paraId="5447C283" w14:textId="77777777" w:rsidR="00AC0596" w:rsidRDefault="00AC059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1DF2C" w14:textId="77777777" w:rsidR="00AC0596" w:rsidRDefault="00AC0596" w:rsidP="00284961">
      <w:pPr>
        <w:spacing w:after="0"/>
      </w:pPr>
      <w:r>
        <w:separator/>
      </w:r>
    </w:p>
  </w:footnote>
  <w:footnote w:type="continuationSeparator" w:id="0">
    <w:p w14:paraId="2618571D" w14:textId="77777777" w:rsidR="00AC0596" w:rsidRDefault="00AC0596"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3A74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A95A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215201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219879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A6337C"/>
    <w:multiLevelType w:val="hybridMultilevel"/>
    <w:tmpl w:val="699031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CE0F66"/>
    <w:multiLevelType w:val="hybridMultilevel"/>
    <w:tmpl w:val="C96CC420"/>
    <w:lvl w:ilvl="0" w:tplc="884A0C8C">
      <w:start w:val="1"/>
      <w:numFmt w:val="bullet"/>
      <w:lvlText w:val="–"/>
      <w:lvlJc w:val="left"/>
      <w:pPr>
        <w:tabs>
          <w:tab w:val="num" w:pos="720"/>
        </w:tabs>
        <w:ind w:left="720" w:hanging="360"/>
      </w:pPr>
      <w:rPr>
        <w:rFonts w:ascii="Arial" w:hAnsi="Arial" w:hint="default"/>
      </w:rPr>
    </w:lvl>
    <w:lvl w:ilvl="1" w:tplc="9C447788">
      <w:start w:val="1"/>
      <w:numFmt w:val="bullet"/>
      <w:lvlText w:val="–"/>
      <w:lvlJc w:val="left"/>
      <w:pPr>
        <w:tabs>
          <w:tab w:val="num" w:pos="1440"/>
        </w:tabs>
        <w:ind w:left="1440" w:hanging="360"/>
      </w:pPr>
      <w:rPr>
        <w:rFonts w:ascii="Arial" w:hAnsi="Arial" w:hint="default"/>
      </w:rPr>
    </w:lvl>
    <w:lvl w:ilvl="2" w:tplc="0BD2EBFA" w:tentative="1">
      <w:start w:val="1"/>
      <w:numFmt w:val="bullet"/>
      <w:lvlText w:val="–"/>
      <w:lvlJc w:val="left"/>
      <w:pPr>
        <w:tabs>
          <w:tab w:val="num" w:pos="2160"/>
        </w:tabs>
        <w:ind w:left="2160" w:hanging="360"/>
      </w:pPr>
      <w:rPr>
        <w:rFonts w:ascii="Arial" w:hAnsi="Arial" w:hint="default"/>
      </w:rPr>
    </w:lvl>
    <w:lvl w:ilvl="3" w:tplc="8CAAED24" w:tentative="1">
      <w:start w:val="1"/>
      <w:numFmt w:val="bullet"/>
      <w:lvlText w:val="–"/>
      <w:lvlJc w:val="left"/>
      <w:pPr>
        <w:tabs>
          <w:tab w:val="num" w:pos="2880"/>
        </w:tabs>
        <w:ind w:left="2880" w:hanging="360"/>
      </w:pPr>
      <w:rPr>
        <w:rFonts w:ascii="Arial" w:hAnsi="Arial" w:hint="default"/>
      </w:rPr>
    </w:lvl>
    <w:lvl w:ilvl="4" w:tplc="43E2812E" w:tentative="1">
      <w:start w:val="1"/>
      <w:numFmt w:val="bullet"/>
      <w:lvlText w:val="–"/>
      <w:lvlJc w:val="left"/>
      <w:pPr>
        <w:tabs>
          <w:tab w:val="num" w:pos="3600"/>
        </w:tabs>
        <w:ind w:left="3600" w:hanging="360"/>
      </w:pPr>
      <w:rPr>
        <w:rFonts w:ascii="Arial" w:hAnsi="Arial" w:hint="default"/>
      </w:rPr>
    </w:lvl>
    <w:lvl w:ilvl="5" w:tplc="34200E7C" w:tentative="1">
      <w:start w:val="1"/>
      <w:numFmt w:val="bullet"/>
      <w:lvlText w:val="–"/>
      <w:lvlJc w:val="left"/>
      <w:pPr>
        <w:tabs>
          <w:tab w:val="num" w:pos="4320"/>
        </w:tabs>
        <w:ind w:left="4320" w:hanging="360"/>
      </w:pPr>
      <w:rPr>
        <w:rFonts w:ascii="Arial" w:hAnsi="Arial" w:hint="default"/>
      </w:rPr>
    </w:lvl>
    <w:lvl w:ilvl="6" w:tplc="EBAA63E8" w:tentative="1">
      <w:start w:val="1"/>
      <w:numFmt w:val="bullet"/>
      <w:lvlText w:val="–"/>
      <w:lvlJc w:val="left"/>
      <w:pPr>
        <w:tabs>
          <w:tab w:val="num" w:pos="5040"/>
        </w:tabs>
        <w:ind w:left="5040" w:hanging="360"/>
      </w:pPr>
      <w:rPr>
        <w:rFonts w:ascii="Arial" w:hAnsi="Arial" w:hint="default"/>
      </w:rPr>
    </w:lvl>
    <w:lvl w:ilvl="7" w:tplc="5BA08EDC" w:tentative="1">
      <w:start w:val="1"/>
      <w:numFmt w:val="bullet"/>
      <w:lvlText w:val="–"/>
      <w:lvlJc w:val="left"/>
      <w:pPr>
        <w:tabs>
          <w:tab w:val="num" w:pos="5760"/>
        </w:tabs>
        <w:ind w:left="5760" w:hanging="360"/>
      </w:pPr>
      <w:rPr>
        <w:rFonts w:ascii="Arial" w:hAnsi="Arial" w:hint="default"/>
      </w:rPr>
    </w:lvl>
    <w:lvl w:ilvl="8" w:tplc="37F2C650"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2072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6561B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535A6E4C"/>
    <w:multiLevelType w:val="hybridMultilevel"/>
    <w:tmpl w:val="58320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15B3D"/>
    <w:multiLevelType w:val="hybridMultilevel"/>
    <w:tmpl w:val="D3B0907A"/>
    <w:lvl w:ilvl="0" w:tplc="1E96D44E">
      <w:start w:val="1"/>
      <w:numFmt w:val="bullet"/>
      <w:lvlText w:val="•"/>
      <w:lvlJc w:val="left"/>
      <w:pPr>
        <w:tabs>
          <w:tab w:val="num" w:pos="720"/>
        </w:tabs>
        <w:ind w:left="720" w:hanging="360"/>
      </w:pPr>
      <w:rPr>
        <w:rFonts w:ascii="Arial" w:hAnsi="Arial" w:hint="default"/>
      </w:rPr>
    </w:lvl>
    <w:lvl w:ilvl="1" w:tplc="60529582" w:tentative="1">
      <w:start w:val="1"/>
      <w:numFmt w:val="bullet"/>
      <w:lvlText w:val="•"/>
      <w:lvlJc w:val="left"/>
      <w:pPr>
        <w:tabs>
          <w:tab w:val="num" w:pos="1440"/>
        </w:tabs>
        <w:ind w:left="1440" w:hanging="360"/>
      </w:pPr>
      <w:rPr>
        <w:rFonts w:ascii="Arial" w:hAnsi="Arial" w:hint="default"/>
      </w:rPr>
    </w:lvl>
    <w:lvl w:ilvl="2" w:tplc="3AEA9C8E" w:tentative="1">
      <w:start w:val="1"/>
      <w:numFmt w:val="bullet"/>
      <w:lvlText w:val="•"/>
      <w:lvlJc w:val="left"/>
      <w:pPr>
        <w:tabs>
          <w:tab w:val="num" w:pos="2160"/>
        </w:tabs>
        <w:ind w:left="2160" w:hanging="360"/>
      </w:pPr>
      <w:rPr>
        <w:rFonts w:ascii="Arial" w:hAnsi="Arial" w:hint="default"/>
      </w:rPr>
    </w:lvl>
    <w:lvl w:ilvl="3" w:tplc="98A22612" w:tentative="1">
      <w:start w:val="1"/>
      <w:numFmt w:val="bullet"/>
      <w:lvlText w:val="•"/>
      <w:lvlJc w:val="left"/>
      <w:pPr>
        <w:tabs>
          <w:tab w:val="num" w:pos="2880"/>
        </w:tabs>
        <w:ind w:left="2880" w:hanging="360"/>
      </w:pPr>
      <w:rPr>
        <w:rFonts w:ascii="Arial" w:hAnsi="Arial" w:hint="default"/>
      </w:rPr>
    </w:lvl>
    <w:lvl w:ilvl="4" w:tplc="C6A65FD0" w:tentative="1">
      <w:start w:val="1"/>
      <w:numFmt w:val="bullet"/>
      <w:lvlText w:val="•"/>
      <w:lvlJc w:val="left"/>
      <w:pPr>
        <w:tabs>
          <w:tab w:val="num" w:pos="3600"/>
        </w:tabs>
        <w:ind w:left="3600" w:hanging="360"/>
      </w:pPr>
      <w:rPr>
        <w:rFonts w:ascii="Arial" w:hAnsi="Arial" w:hint="default"/>
      </w:rPr>
    </w:lvl>
    <w:lvl w:ilvl="5" w:tplc="1D9AFE24" w:tentative="1">
      <w:start w:val="1"/>
      <w:numFmt w:val="bullet"/>
      <w:lvlText w:val="•"/>
      <w:lvlJc w:val="left"/>
      <w:pPr>
        <w:tabs>
          <w:tab w:val="num" w:pos="4320"/>
        </w:tabs>
        <w:ind w:left="4320" w:hanging="360"/>
      </w:pPr>
      <w:rPr>
        <w:rFonts w:ascii="Arial" w:hAnsi="Arial" w:hint="default"/>
      </w:rPr>
    </w:lvl>
    <w:lvl w:ilvl="6" w:tplc="34C48DD0" w:tentative="1">
      <w:start w:val="1"/>
      <w:numFmt w:val="bullet"/>
      <w:lvlText w:val="•"/>
      <w:lvlJc w:val="left"/>
      <w:pPr>
        <w:tabs>
          <w:tab w:val="num" w:pos="5040"/>
        </w:tabs>
        <w:ind w:left="5040" w:hanging="360"/>
      </w:pPr>
      <w:rPr>
        <w:rFonts w:ascii="Arial" w:hAnsi="Arial" w:hint="default"/>
      </w:rPr>
    </w:lvl>
    <w:lvl w:ilvl="7" w:tplc="E5AEC23C" w:tentative="1">
      <w:start w:val="1"/>
      <w:numFmt w:val="bullet"/>
      <w:lvlText w:val="•"/>
      <w:lvlJc w:val="left"/>
      <w:pPr>
        <w:tabs>
          <w:tab w:val="num" w:pos="5760"/>
        </w:tabs>
        <w:ind w:left="5760" w:hanging="360"/>
      </w:pPr>
      <w:rPr>
        <w:rFonts w:ascii="Arial" w:hAnsi="Arial" w:hint="default"/>
      </w:rPr>
    </w:lvl>
    <w:lvl w:ilvl="8" w:tplc="1674A948" w:tentative="1">
      <w:start w:val="1"/>
      <w:numFmt w:val="bullet"/>
      <w:lvlText w:val="•"/>
      <w:lvlJc w:val="left"/>
      <w:pPr>
        <w:tabs>
          <w:tab w:val="num" w:pos="6480"/>
        </w:tabs>
        <w:ind w:left="6480" w:hanging="360"/>
      </w:pPr>
      <w:rPr>
        <w:rFonts w:ascii="Arial" w:hAnsi="Arial" w:hint="default"/>
      </w:rPr>
    </w:lvl>
  </w:abstractNum>
  <w:abstractNum w:abstractNumId="2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nsid w:val="5F8670C5"/>
    <w:multiLevelType w:val="hybridMultilevel"/>
    <w:tmpl w:val="290C24D6"/>
    <w:lvl w:ilvl="0" w:tplc="8E1A031A">
      <w:start w:val="1"/>
      <w:numFmt w:val="bullet"/>
      <w:lvlText w:val="–"/>
      <w:lvlJc w:val="left"/>
      <w:pPr>
        <w:tabs>
          <w:tab w:val="num" w:pos="720"/>
        </w:tabs>
        <w:ind w:left="720" w:hanging="360"/>
      </w:pPr>
      <w:rPr>
        <w:rFonts w:ascii="Arial" w:hAnsi="Arial" w:hint="default"/>
      </w:rPr>
    </w:lvl>
    <w:lvl w:ilvl="1" w:tplc="3854502A">
      <w:start w:val="1"/>
      <w:numFmt w:val="bullet"/>
      <w:lvlText w:val="–"/>
      <w:lvlJc w:val="left"/>
      <w:pPr>
        <w:tabs>
          <w:tab w:val="num" w:pos="1440"/>
        </w:tabs>
        <w:ind w:left="1440" w:hanging="360"/>
      </w:pPr>
      <w:rPr>
        <w:rFonts w:ascii="Arial" w:hAnsi="Arial" w:hint="default"/>
      </w:rPr>
    </w:lvl>
    <w:lvl w:ilvl="2" w:tplc="CC8EF03C">
      <w:start w:val="56"/>
      <w:numFmt w:val="bullet"/>
      <w:lvlText w:val="•"/>
      <w:lvlJc w:val="left"/>
      <w:pPr>
        <w:tabs>
          <w:tab w:val="num" w:pos="2160"/>
        </w:tabs>
        <w:ind w:left="2160" w:hanging="360"/>
      </w:pPr>
      <w:rPr>
        <w:rFonts w:ascii="Arial" w:hAnsi="Arial" w:hint="default"/>
      </w:rPr>
    </w:lvl>
    <w:lvl w:ilvl="3" w:tplc="C2C805F6" w:tentative="1">
      <w:start w:val="1"/>
      <w:numFmt w:val="bullet"/>
      <w:lvlText w:val="–"/>
      <w:lvlJc w:val="left"/>
      <w:pPr>
        <w:tabs>
          <w:tab w:val="num" w:pos="2880"/>
        </w:tabs>
        <w:ind w:left="2880" w:hanging="360"/>
      </w:pPr>
      <w:rPr>
        <w:rFonts w:ascii="Arial" w:hAnsi="Arial" w:hint="default"/>
      </w:rPr>
    </w:lvl>
    <w:lvl w:ilvl="4" w:tplc="055ABD40" w:tentative="1">
      <w:start w:val="1"/>
      <w:numFmt w:val="bullet"/>
      <w:lvlText w:val="–"/>
      <w:lvlJc w:val="left"/>
      <w:pPr>
        <w:tabs>
          <w:tab w:val="num" w:pos="3600"/>
        </w:tabs>
        <w:ind w:left="3600" w:hanging="360"/>
      </w:pPr>
      <w:rPr>
        <w:rFonts w:ascii="Arial" w:hAnsi="Arial" w:hint="default"/>
      </w:rPr>
    </w:lvl>
    <w:lvl w:ilvl="5" w:tplc="D4CAE7B6" w:tentative="1">
      <w:start w:val="1"/>
      <w:numFmt w:val="bullet"/>
      <w:lvlText w:val="–"/>
      <w:lvlJc w:val="left"/>
      <w:pPr>
        <w:tabs>
          <w:tab w:val="num" w:pos="4320"/>
        </w:tabs>
        <w:ind w:left="4320" w:hanging="360"/>
      </w:pPr>
      <w:rPr>
        <w:rFonts w:ascii="Arial" w:hAnsi="Arial" w:hint="default"/>
      </w:rPr>
    </w:lvl>
    <w:lvl w:ilvl="6" w:tplc="C7A6C64A" w:tentative="1">
      <w:start w:val="1"/>
      <w:numFmt w:val="bullet"/>
      <w:lvlText w:val="–"/>
      <w:lvlJc w:val="left"/>
      <w:pPr>
        <w:tabs>
          <w:tab w:val="num" w:pos="5040"/>
        </w:tabs>
        <w:ind w:left="5040" w:hanging="360"/>
      </w:pPr>
      <w:rPr>
        <w:rFonts w:ascii="Arial" w:hAnsi="Arial" w:hint="default"/>
      </w:rPr>
    </w:lvl>
    <w:lvl w:ilvl="7" w:tplc="7EC27320" w:tentative="1">
      <w:start w:val="1"/>
      <w:numFmt w:val="bullet"/>
      <w:lvlText w:val="–"/>
      <w:lvlJc w:val="left"/>
      <w:pPr>
        <w:tabs>
          <w:tab w:val="num" w:pos="5760"/>
        </w:tabs>
        <w:ind w:left="5760" w:hanging="360"/>
      </w:pPr>
      <w:rPr>
        <w:rFonts w:ascii="Arial" w:hAnsi="Arial" w:hint="default"/>
      </w:rPr>
    </w:lvl>
    <w:lvl w:ilvl="8" w:tplc="12E2A88C" w:tentative="1">
      <w:start w:val="1"/>
      <w:numFmt w:val="bullet"/>
      <w:lvlText w:val="–"/>
      <w:lvlJc w:val="left"/>
      <w:pPr>
        <w:tabs>
          <w:tab w:val="num" w:pos="6480"/>
        </w:tabs>
        <w:ind w:left="6480" w:hanging="360"/>
      </w:pPr>
      <w:rPr>
        <w:rFonts w:ascii="Arial" w:hAnsi="Arial" w:hint="default"/>
      </w:rPr>
    </w:lvl>
  </w:abstractNum>
  <w:abstractNum w:abstractNumId="24">
    <w:nsid w:val="65F533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9732C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A064173"/>
    <w:multiLevelType w:val="hybridMultilevel"/>
    <w:tmpl w:val="38CA0BEA"/>
    <w:lvl w:ilvl="0" w:tplc="893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E5626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72D7667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nsid w:val="797303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num w:numId="1">
    <w:abstractNumId w:val="0"/>
  </w:num>
  <w:num w:numId="2">
    <w:abstractNumId w:val="15"/>
    <w:lvlOverride w:ilvl="0">
      <w:startOverride w:val="1"/>
    </w:lvlOverride>
  </w:num>
  <w:num w:numId="3">
    <w:abstractNumId w:val="18"/>
  </w:num>
  <w:num w:numId="4">
    <w:abstractNumId w:val="11"/>
  </w:num>
  <w:num w:numId="5">
    <w:abstractNumId w:val="33"/>
  </w:num>
  <w:num w:numId="6">
    <w:abstractNumId w:val="17"/>
  </w:num>
  <w:num w:numId="7">
    <w:abstractNumId w:val="25"/>
  </w:num>
  <w:num w:numId="8">
    <w:abstractNumId w:val="30"/>
  </w:num>
  <w:num w:numId="9">
    <w:abstractNumId w:val="13"/>
  </w:num>
  <w:num w:numId="10">
    <w:abstractNumId w:val="9"/>
  </w:num>
  <w:num w:numId="11">
    <w:abstractNumId w:val="4"/>
  </w:num>
  <w:num w:numId="12">
    <w:abstractNumId w:val="17"/>
  </w:num>
  <w:num w:numId="13">
    <w:abstractNumId w:val="31"/>
  </w:num>
  <w:num w:numId="14">
    <w:abstractNumId w:val="1"/>
  </w:num>
  <w:num w:numId="15">
    <w:abstractNumId w:val="8"/>
  </w:num>
  <w:num w:numId="16">
    <w:abstractNumId w:val="12"/>
  </w:num>
  <w:num w:numId="17">
    <w:abstractNumId w:val="26"/>
  </w:num>
  <w:num w:numId="18">
    <w:abstractNumId w:val="7"/>
  </w:num>
  <w:num w:numId="19">
    <w:abstractNumId w:val="19"/>
  </w:num>
  <w:num w:numId="20">
    <w:abstractNumId w:val="32"/>
  </w:num>
  <w:num w:numId="21">
    <w:abstractNumId w:val="6"/>
  </w:num>
  <w:num w:numId="22">
    <w:abstractNumId w:val="24"/>
  </w:num>
  <w:num w:numId="23">
    <w:abstractNumId w:val="5"/>
  </w:num>
  <w:num w:numId="24">
    <w:abstractNumId w:val="29"/>
  </w:num>
  <w:num w:numId="25">
    <w:abstractNumId w:val="20"/>
  </w:num>
  <w:num w:numId="26">
    <w:abstractNumId w:val="28"/>
  </w:num>
  <w:num w:numId="27">
    <w:abstractNumId w:val="3"/>
  </w:num>
  <w:num w:numId="28">
    <w:abstractNumId w:val="16"/>
  </w:num>
  <w:num w:numId="29">
    <w:abstractNumId w:val="10"/>
  </w:num>
  <w:num w:numId="30">
    <w:abstractNumId w:val="27"/>
  </w:num>
  <w:num w:numId="31">
    <w:abstractNumId w:val="22"/>
  </w:num>
  <w:num w:numId="32">
    <w:abstractNumId w:val="15"/>
  </w:num>
  <w:num w:numId="33">
    <w:abstractNumId w:val="23"/>
  </w:num>
  <w:num w:numId="34">
    <w:abstractNumId w:val="21"/>
  </w:num>
  <w:num w:numId="35">
    <w:abstractNumId w:val="14"/>
  </w:num>
  <w:num w:numId="3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CF8"/>
    <w:rsid w:val="00014817"/>
    <w:rsid w:val="00014B44"/>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42D29"/>
    <w:rsid w:val="00043314"/>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6342"/>
    <w:rsid w:val="00076C89"/>
    <w:rsid w:val="00076CCB"/>
    <w:rsid w:val="0007715C"/>
    <w:rsid w:val="000828B7"/>
    <w:rsid w:val="0008368E"/>
    <w:rsid w:val="00083C9E"/>
    <w:rsid w:val="00084D17"/>
    <w:rsid w:val="00084D1F"/>
    <w:rsid w:val="00084EC6"/>
    <w:rsid w:val="000862F6"/>
    <w:rsid w:val="00086E5E"/>
    <w:rsid w:val="0009287D"/>
    <w:rsid w:val="0009464F"/>
    <w:rsid w:val="000A022A"/>
    <w:rsid w:val="000A02A0"/>
    <w:rsid w:val="000A08CC"/>
    <w:rsid w:val="000A3AC7"/>
    <w:rsid w:val="000B69AE"/>
    <w:rsid w:val="000B7F48"/>
    <w:rsid w:val="000C1C2C"/>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3B4F"/>
    <w:rsid w:val="000E4F4B"/>
    <w:rsid w:val="000E5AA8"/>
    <w:rsid w:val="000E6316"/>
    <w:rsid w:val="000E647B"/>
    <w:rsid w:val="000E6D98"/>
    <w:rsid w:val="000F1555"/>
    <w:rsid w:val="000F1B0F"/>
    <w:rsid w:val="000F24E8"/>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53AA"/>
    <w:rsid w:val="0014787B"/>
    <w:rsid w:val="00150181"/>
    <w:rsid w:val="0015255F"/>
    <w:rsid w:val="0015453B"/>
    <w:rsid w:val="001545E2"/>
    <w:rsid w:val="00154B45"/>
    <w:rsid w:val="00155047"/>
    <w:rsid w:val="00155573"/>
    <w:rsid w:val="001558CF"/>
    <w:rsid w:val="0016164E"/>
    <w:rsid w:val="00162852"/>
    <w:rsid w:val="00163CCD"/>
    <w:rsid w:val="00165AD6"/>
    <w:rsid w:val="0016611A"/>
    <w:rsid w:val="00166B74"/>
    <w:rsid w:val="001678E5"/>
    <w:rsid w:val="00170022"/>
    <w:rsid w:val="00170562"/>
    <w:rsid w:val="00170A88"/>
    <w:rsid w:val="00171411"/>
    <w:rsid w:val="00171F9C"/>
    <w:rsid w:val="00174077"/>
    <w:rsid w:val="00177303"/>
    <w:rsid w:val="00180214"/>
    <w:rsid w:val="00181309"/>
    <w:rsid w:val="00181A60"/>
    <w:rsid w:val="00182C98"/>
    <w:rsid w:val="00184AB9"/>
    <w:rsid w:val="001851FB"/>
    <w:rsid w:val="0019140D"/>
    <w:rsid w:val="00192B4D"/>
    <w:rsid w:val="00193228"/>
    <w:rsid w:val="00194BB4"/>
    <w:rsid w:val="001974AB"/>
    <w:rsid w:val="001A05F0"/>
    <w:rsid w:val="001A2CE9"/>
    <w:rsid w:val="001A39C4"/>
    <w:rsid w:val="001A3B66"/>
    <w:rsid w:val="001A3BE5"/>
    <w:rsid w:val="001A418F"/>
    <w:rsid w:val="001A590C"/>
    <w:rsid w:val="001A6135"/>
    <w:rsid w:val="001B0218"/>
    <w:rsid w:val="001B0D7E"/>
    <w:rsid w:val="001B13D6"/>
    <w:rsid w:val="001B194D"/>
    <w:rsid w:val="001B4AE1"/>
    <w:rsid w:val="001B6716"/>
    <w:rsid w:val="001C0518"/>
    <w:rsid w:val="001C1FDF"/>
    <w:rsid w:val="001C2BB3"/>
    <w:rsid w:val="001D08B1"/>
    <w:rsid w:val="001D37A4"/>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6EF"/>
    <w:rsid w:val="00200A0A"/>
    <w:rsid w:val="002043D9"/>
    <w:rsid w:val="00205008"/>
    <w:rsid w:val="002052C4"/>
    <w:rsid w:val="00205A83"/>
    <w:rsid w:val="00206B19"/>
    <w:rsid w:val="002113D7"/>
    <w:rsid w:val="00212925"/>
    <w:rsid w:val="002161B7"/>
    <w:rsid w:val="00216DE6"/>
    <w:rsid w:val="00217A82"/>
    <w:rsid w:val="002219C8"/>
    <w:rsid w:val="0022450E"/>
    <w:rsid w:val="002266F7"/>
    <w:rsid w:val="00230C0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4C6D"/>
    <w:rsid w:val="00265073"/>
    <w:rsid w:val="00267CAA"/>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4D4D"/>
    <w:rsid w:val="0028652A"/>
    <w:rsid w:val="0028698B"/>
    <w:rsid w:val="00286CF7"/>
    <w:rsid w:val="00286DE9"/>
    <w:rsid w:val="00287769"/>
    <w:rsid w:val="00287E40"/>
    <w:rsid w:val="0029160F"/>
    <w:rsid w:val="00291854"/>
    <w:rsid w:val="00291ABA"/>
    <w:rsid w:val="00291B98"/>
    <w:rsid w:val="00292682"/>
    <w:rsid w:val="00292F29"/>
    <w:rsid w:val="00293199"/>
    <w:rsid w:val="00293264"/>
    <w:rsid w:val="002938D0"/>
    <w:rsid w:val="00296425"/>
    <w:rsid w:val="00296619"/>
    <w:rsid w:val="00296694"/>
    <w:rsid w:val="002967A8"/>
    <w:rsid w:val="0029743E"/>
    <w:rsid w:val="00297C66"/>
    <w:rsid w:val="002A3689"/>
    <w:rsid w:val="002A59DE"/>
    <w:rsid w:val="002A6247"/>
    <w:rsid w:val="002B0D16"/>
    <w:rsid w:val="002B1EF4"/>
    <w:rsid w:val="002B2124"/>
    <w:rsid w:val="002B314F"/>
    <w:rsid w:val="002B35C8"/>
    <w:rsid w:val="002C3492"/>
    <w:rsid w:val="002C7A9B"/>
    <w:rsid w:val="002D0470"/>
    <w:rsid w:val="002D3A6F"/>
    <w:rsid w:val="002D43EA"/>
    <w:rsid w:val="002D4D6D"/>
    <w:rsid w:val="002D5894"/>
    <w:rsid w:val="002D7947"/>
    <w:rsid w:val="002E070A"/>
    <w:rsid w:val="002E337B"/>
    <w:rsid w:val="002E53AD"/>
    <w:rsid w:val="002E5428"/>
    <w:rsid w:val="002E640F"/>
    <w:rsid w:val="002E71C8"/>
    <w:rsid w:val="002F0F1E"/>
    <w:rsid w:val="002F2B00"/>
    <w:rsid w:val="002F3498"/>
    <w:rsid w:val="002F5907"/>
    <w:rsid w:val="002F7EA5"/>
    <w:rsid w:val="003002BB"/>
    <w:rsid w:val="00300886"/>
    <w:rsid w:val="003045DC"/>
    <w:rsid w:val="00305AF6"/>
    <w:rsid w:val="003073E1"/>
    <w:rsid w:val="00311A5A"/>
    <w:rsid w:val="003160AE"/>
    <w:rsid w:val="0031690A"/>
    <w:rsid w:val="00322768"/>
    <w:rsid w:val="00322DF5"/>
    <w:rsid w:val="00322FC3"/>
    <w:rsid w:val="00323A1A"/>
    <w:rsid w:val="00325E87"/>
    <w:rsid w:val="003260EC"/>
    <w:rsid w:val="003262B2"/>
    <w:rsid w:val="00327E2E"/>
    <w:rsid w:val="0033255D"/>
    <w:rsid w:val="00332CC6"/>
    <w:rsid w:val="0033401A"/>
    <w:rsid w:val="00334EAB"/>
    <w:rsid w:val="003353CE"/>
    <w:rsid w:val="00337258"/>
    <w:rsid w:val="00337514"/>
    <w:rsid w:val="00340B50"/>
    <w:rsid w:val="00343CD0"/>
    <w:rsid w:val="00343FF4"/>
    <w:rsid w:val="0034495A"/>
    <w:rsid w:val="0034567C"/>
    <w:rsid w:val="00345F4C"/>
    <w:rsid w:val="003468E2"/>
    <w:rsid w:val="00350AC5"/>
    <w:rsid w:val="003519FE"/>
    <w:rsid w:val="00353087"/>
    <w:rsid w:val="0035387D"/>
    <w:rsid w:val="00353DC5"/>
    <w:rsid w:val="00354F65"/>
    <w:rsid w:val="00356133"/>
    <w:rsid w:val="003576FE"/>
    <w:rsid w:val="00357CCC"/>
    <w:rsid w:val="00361CC3"/>
    <w:rsid w:val="0036246D"/>
    <w:rsid w:val="00363614"/>
    <w:rsid w:val="00364071"/>
    <w:rsid w:val="00365C54"/>
    <w:rsid w:val="0037478E"/>
    <w:rsid w:val="00375569"/>
    <w:rsid w:val="00375C55"/>
    <w:rsid w:val="0038013B"/>
    <w:rsid w:val="00380E3E"/>
    <w:rsid w:val="003815A7"/>
    <w:rsid w:val="003815C8"/>
    <w:rsid w:val="00383BDE"/>
    <w:rsid w:val="003877D8"/>
    <w:rsid w:val="0039076D"/>
    <w:rsid w:val="00391490"/>
    <w:rsid w:val="00391EA9"/>
    <w:rsid w:val="00394109"/>
    <w:rsid w:val="0039540C"/>
    <w:rsid w:val="00396668"/>
    <w:rsid w:val="003A05CA"/>
    <w:rsid w:val="003A392C"/>
    <w:rsid w:val="003A555C"/>
    <w:rsid w:val="003B0014"/>
    <w:rsid w:val="003B13BA"/>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D678B"/>
    <w:rsid w:val="003E3616"/>
    <w:rsid w:val="003E4FB7"/>
    <w:rsid w:val="003E596B"/>
    <w:rsid w:val="003F1223"/>
    <w:rsid w:val="003F3718"/>
    <w:rsid w:val="003F6412"/>
    <w:rsid w:val="004010AD"/>
    <w:rsid w:val="00404E43"/>
    <w:rsid w:val="00404EB8"/>
    <w:rsid w:val="00405D9E"/>
    <w:rsid w:val="00405FE6"/>
    <w:rsid w:val="00406910"/>
    <w:rsid w:val="0040737A"/>
    <w:rsid w:val="00410ADE"/>
    <w:rsid w:val="0041484A"/>
    <w:rsid w:val="00416C6A"/>
    <w:rsid w:val="00421055"/>
    <w:rsid w:val="004213E9"/>
    <w:rsid w:val="00422A7F"/>
    <w:rsid w:val="004231A6"/>
    <w:rsid w:val="00423593"/>
    <w:rsid w:val="00425B04"/>
    <w:rsid w:val="00427818"/>
    <w:rsid w:val="00427EBD"/>
    <w:rsid w:val="00430F6F"/>
    <w:rsid w:val="0043220F"/>
    <w:rsid w:val="00432E7B"/>
    <w:rsid w:val="004368B3"/>
    <w:rsid w:val="00437042"/>
    <w:rsid w:val="00440E71"/>
    <w:rsid w:val="00445603"/>
    <w:rsid w:val="00445FA0"/>
    <w:rsid w:val="0044744D"/>
    <w:rsid w:val="00447545"/>
    <w:rsid w:val="00447AE6"/>
    <w:rsid w:val="00447E80"/>
    <w:rsid w:val="004500D2"/>
    <w:rsid w:val="00450D6A"/>
    <w:rsid w:val="00451B5C"/>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8B1"/>
    <w:rsid w:val="004866D9"/>
    <w:rsid w:val="00490CB2"/>
    <w:rsid w:val="0049165D"/>
    <w:rsid w:val="00491C21"/>
    <w:rsid w:val="00492B9F"/>
    <w:rsid w:val="00493BD9"/>
    <w:rsid w:val="00494311"/>
    <w:rsid w:val="00494904"/>
    <w:rsid w:val="00494D38"/>
    <w:rsid w:val="00495074"/>
    <w:rsid w:val="004969F8"/>
    <w:rsid w:val="004A1CA4"/>
    <w:rsid w:val="004A4D4C"/>
    <w:rsid w:val="004A4DBE"/>
    <w:rsid w:val="004A5EA4"/>
    <w:rsid w:val="004A6A05"/>
    <w:rsid w:val="004B09FD"/>
    <w:rsid w:val="004B18A4"/>
    <w:rsid w:val="004B1F89"/>
    <w:rsid w:val="004B3083"/>
    <w:rsid w:val="004B35ED"/>
    <w:rsid w:val="004B39CB"/>
    <w:rsid w:val="004B3DEE"/>
    <w:rsid w:val="004B7097"/>
    <w:rsid w:val="004B78EE"/>
    <w:rsid w:val="004C0C6D"/>
    <w:rsid w:val="004C40F7"/>
    <w:rsid w:val="004C4428"/>
    <w:rsid w:val="004C5B71"/>
    <w:rsid w:val="004C78C8"/>
    <w:rsid w:val="004D1E4B"/>
    <w:rsid w:val="004D28E9"/>
    <w:rsid w:val="004D3872"/>
    <w:rsid w:val="004D5BAF"/>
    <w:rsid w:val="004D78F9"/>
    <w:rsid w:val="004E6E08"/>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1292"/>
    <w:rsid w:val="0051630E"/>
    <w:rsid w:val="00521AE7"/>
    <w:rsid w:val="00521B13"/>
    <w:rsid w:val="0052364C"/>
    <w:rsid w:val="0052411C"/>
    <w:rsid w:val="00524365"/>
    <w:rsid w:val="00524A7B"/>
    <w:rsid w:val="00526A4D"/>
    <w:rsid w:val="00527782"/>
    <w:rsid w:val="00530749"/>
    <w:rsid w:val="0053076B"/>
    <w:rsid w:val="0053097B"/>
    <w:rsid w:val="005309D3"/>
    <w:rsid w:val="00532EB9"/>
    <w:rsid w:val="005357A2"/>
    <w:rsid w:val="005360E5"/>
    <w:rsid w:val="00537E73"/>
    <w:rsid w:val="005400ED"/>
    <w:rsid w:val="00544737"/>
    <w:rsid w:val="005461CF"/>
    <w:rsid w:val="005515DA"/>
    <w:rsid w:val="00551FFB"/>
    <w:rsid w:val="00555948"/>
    <w:rsid w:val="00557439"/>
    <w:rsid w:val="005604A4"/>
    <w:rsid w:val="005607F9"/>
    <w:rsid w:val="005632B0"/>
    <w:rsid w:val="00564816"/>
    <w:rsid w:val="0056658D"/>
    <w:rsid w:val="00566857"/>
    <w:rsid w:val="00566A56"/>
    <w:rsid w:val="005676A3"/>
    <w:rsid w:val="0057602D"/>
    <w:rsid w:val="005764A2"/>
    <w:rsid w:val="00576A42"/>
    <w:rsid w:val="00576FE5"/>
    <w:rsid w:val="00576FE6"/>
    <w:rsid w:val="0057728E"/>
    <w:rsid w:val="0058059F"/>
    <w:rsid w:val="00580EF1"/>
    <w:rsid w:val="005819E2"/>
    <w:rsid w:val="005840E9"/>
    <w:rsid w:val="00584140"/>
    <w:rsid w:val="0058444B"/>
    <w:rsid w:val="005918B4"/>
    <w:rsid w:val="00591A48"/>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2940"/>
    <w:rsid w:val="005F5921"/>
    <w:rsid w:val="005F618D"/>
    <w:rsid w:val="005F6C00"/>
    <w:rsid w:val="005F7659"/>
    <w:rsid w:val="00601080"/>
    <w:rsid w:val="006017B7"/>
    <w:rsid w:val="0060386F"/>
    <w:rsid w:val="00604013"/>
    <w:rsid w:val="006053B1"/>
    <w:rsid w:val="00607C73"/>
    <w:rsid w:val="006103F4"/>
    <w:rsid w:val="00611604"/>
    <w:rsid w:val="00612790"/>
    <w:rsid w:val="00613193"/>
    <w:rsid w:val="0061394F"/>
    <w:rsid w:val="00614E81"/>
    <w:rsid w:val="00620C8B"/>
    <w:rsid w:val="00621A9F"/>
    <w:rsid w:val="0062409A"/>
    <w:rsid w:val="00624B68"/>
    <w:rsid w:val="0063071C"/>
    <w:rsid w:val="00630C89"/>
    <w:rsid w:val="00632D0C"/>
    <w:rsid w:val="00633FF7"/>
    <w:rsid w:val="006346FA"/>
    <w:rsid w:val="00634DA3"/>
    <w:rsid w:val="00634F72"/>
    <w:rsid w:val="00637136"/>
    <w:rsid w:val="006374E3"/>
    <w:rsid w:val="00640EC4"/>
    <w:rsid w:val="006411A8"/>
    <w:rsid w:val="00642A23"/>
    <w:rsid w:val="0064358C"/>
    <w:rsid w:val="006441E7"/>
    <w:rsid w:val="006443FB"/>
    <w:rsid w:val="00644D2F"/>
    <w:rsid w:val="006472FE"/>
    <w:rsid w:val="00647A73"/>
    <w:rsid w:val="0065077C"/>
    <w:rsid w:val="006515F2"/>
    <w:rsid w:val="00652580"/>
    <w:rsid w:val="0065289D"/>
    <w:rsid w:val="00654116"/>
    <w:rsid w:val="00655560"/>
    <w:rsid w:val="00655E4C"/>
    <w:rsid w:val="006564BD"/>
    <w:rsid w:val="0065781C"/>
    <w:rsid w:val="00660244"/>
    <w:rsid w:val="006609CB"/>
    <w:rsid w:val="006626A8"/>
    <w:rsid w:val="006650F3"/>
    <w:rsid w:val="006669B7"/>
    <w:rsid w:val="00667910"/>
    <w:rsid w:val="0067047B"/>
    <w:rsid w:val="00673699"/>
    <w:rsid w:val="00675139"/>
    <w:rsid w:val="006756ED"/>
    <w:rsid w:val="0067694F"/>
    <w:rsid w:val="006769E3"/>
    <w:rsid w:val="00676B51"/>
    <w:rsid w:val="00676CE7"/>
    <w:rsid w:val="006806A4"/>
    <w:rsid w:val="00680B32"/>
    <w:rsid w:val="006839AA"/>
    <w:rsid w:val="00684CFE"/>
    <w:rsid w:val="00686AC9"/>
    <w:rsid w:val="00687509"/>
    <w:rsid w:val="00690CD5"/>
    <w:rsid w:val="0069146C"/>
    <w:rsid w:val="00691BD4"/>
    <w:rsid w:val="0069256C"/>
    <w:rsid w:val="0069377D"/>
    <w:rsid w:val="0069532D"/>
    <w:rsid w:val="00697D2A"/>
    <w:rsid w:val="006A0129"/>
    <w:rsid w:val="006A2631"/>
    <w:rsid w:val="006A2991"/>
    <w:rsid w:val="006A7EA1"/>
    <w:rsid w:val="006B081F"/>
    <w:rsid w:val="006B185F"/>
    <w:rsid w:val="006B337B"/>
    <w:rsid w:val="006B4AE7"/>
    <w:rsid w:val="006B5645"/>
    <w:rsid w:val="006B7238"/>
    <w:rsid w:val="006C08F3"/>
    <w:rsid w:val="006C10CE"/>
    <w:rsid w:val="006C1FFE"/>
    <w:rsid w:val="006C322C"/>
    <w:rsid w:val="006C488C"/>
    <w:rsid w:val="006C5C83"/>
    <w:rsid w:val="006C659A"/>
    <w:rsid w:val="006C6F53"/>
    <w:rsid w:val="006D0DF4"/>
    <w:rsid w:val="006D66CF"/>
    <w:rsid w:val="006D70DF"/>
    <w:rsid w:val="006E1FE8"/>
    <w:rsid w:val="006E6A62"/>
    <w:rsid w:val="006E7BBE"/>
    <w:rsid w:val="006F173E"/>
    <w:rsid w:val="006F297C"/>
    <w:rsid w:val="006F3539"/>
    <w:rsid w:val="006F52D0"/>
    <w:rsid w:val="006F5E42"/>
    <w:rsid w:val="006F66F5"/>
    <w:rsid w:val="006F7016"/>
    <w:rsid w:val="006F74A1"/>
    <w:rsid w:val="006F7A49"/>
    <w:rsid w:val="0070210C"/>
    <w:rsid w:val="007052CB"/>
    <w:rsid w:val="007075E5"/>
    <w:rsid w:val="007147EB"/>
    <w:rsid w:val="00717492"/>
    <w:rsid w:val="00720AF5"/>
    <w:rsid w:val="00721A50"/>
    <w:rsid w:val="0072381E"/>
    <w:rsid w:val="00726CA4"/>
    <w:rsid w:val="007352CD"/>
    <w:rsid w:val="007375F9"/>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605D"/>
    <w:rsid w:val="00756A69"/>
    <w:rsid w:val="007572AA"/>
    <w:rsid w:val="00757FD8"/>
    <w:rsid w:val="0076068A"/>
    <w:rsid w:val="00761D0A"/>
    <w:rsid w:val="00761DF1"/>
    <w:rsid w:val="00762F6B"/>
    <w:rsid w:val="00763C60"/>
    <w:rsid w:val="00764FD5"/>
    <w:rsid w:val="0076722D"/>
    <w:rsid w:val="00767C67"/>
    <w:rsid w:val="00771047"/>
    <w:rsid w:val="0077124F"/>
    <w:rsid w:val="00771642"/>
    <w:rsid w:val="0077223C"/>
    <w:rsid w:val="00772881"/>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F1A"/>
    <w:rsid w:val="00795E88"/>
    <w:rsid w:val="007A0B9E"/>
    <w:rsid w:val="007A0BEC"/>
    <w:rsid w:val="007A1E81"/>
    <w:rsid w:val="007A4C04"/>
    <w:rsid w:val="007B4F3A"/>
    <w:rsid w:val="007B4FB9"/>
    <w:rsid w:val="007B57BE"/>
    <w:rsid w:val="007B5811"/>
    <w:rsid w:val="007B66A0"/>
    <w:rsid w:val="007B6AE8"/>
    <w:rsid w:val="007C3E55"/>
    <w:rsid w:val="007C3E75"/>
    <w:rsid w:val="007C427E"/>
    <w:rsid w:val="007C4693"/>
    <w:rsid w:val="007D0030"/>
    <w:rsid w:val="007D0316"/>
    <w:rsid w:val="007D1B02"/>
    <w:rsid w:val="007D1F33"/>
    <w:rsid w:val="007D2711"/>
    <w:rsid w:val="007D29AD"/>
    <w:rsid w:val="007D31C0"/>
    <w:rsid w:val="007D512B"/>
    <w:rsid w:val="007D552B"/>
    <w:rsid w:val="007D5F92"/>
    <w:rsid w:val="007E0C49"/>
    <w:rsid w:val="007E2B5D"/>
    <w:rsid w:val="007E43A5"/>
    <w:rsid w:val="007E511F"/>
    <w:rsid w:val="007E71E7"/>
    <w:rsid w:val="007F2F7D"/>
    <w:rsid w:val="007F57C6"/>
    <w:rsid w:val="007F6603"/>
    <w:rsid w:val="007F678A"/>
    <w:rsid w:val="007F6E1E"/>
    <w:rsid w:val="007F7A11"/>
    <w:rsid w:val="0080042B"/>
    <w:rsid w:val="00801AC1"/>
    <w:rsid w:val="00801F66"/>
    <w:rsid w:val="00804467"/>
    <w:rsid w:val="00805B38"/>
    <w:rsid w:val="008060CD"/>
    <w:rsid w:val="008064A9"/>
    <w:rsid w:val="00807226"/>
    <w:rsid w:val="00807ED3"/>
    <w:rsid w:val="00811A75"/>
    <w:rsid w:val="008121DB"/>
    <w:rsid w:val="00812519"/>
    <w:rsid w:val="008126CD"/>
    <w:rsid w:val="00814A59"/>
    <w:rsid w:val="00816EFE"/>
    <w:rsid w:val="00821532"/>
    <w:rsid w:val="00822602"/>
    <w:rsid w:val="00824D8F"/>
    <w:rsid w:val="00825FB7"/>
    <w:rsid w:val="0082750F"/>
    <w:rsid w:val="008344E8"/>
    <w:rsid w:val="00840275"/>
    <w:rsid w:val="0084227C"/>
    <w:rsid w:val="00842E53"/>
    <w:rsid w:val="0084368A"/>
    <w:rsid w:val="0084409F"/>
    <w:rsid w:val="00850764"/>
    <w:rsid w:val="00850A30"/>
    <w:rsid w:val="00853544"/>
    <w:rsid w:val="0085744C"/>
    <w:rsid w:val="00862285"/>
    <w:rsid w:val="008661AC"/>
    <w:rsid w:val="00866874"/>
    <w:rsid w:val="00867E95"/>
    <w:rsid w:val="00873322"/>
    <w:rsid w:val="00874E41"/>
    <w:rsid w:val="0087586D"/>
    <w:rsid w:val="00877774"/>
    <w:rsid w:val="008777AA"/>
    <w:rsid w:val="00880BAB"/>
    <w:rsid w:val="00880FF6"/>
    <w:rsid w:val="00883EF9"/>
    <w:rsid w:val="0088723A"/>
    <w:rsid w:val="00891A0A"/>
    <w:rsid w:val="008927D0"/>
    <w:rsid w:val="00892FF6"/>
    <w:rsid w:val="00894A07"/>
    <w:rsid w:val="0089501F"/>
    <w:rsid w:val="00895793"/>
    <w:rsid w:val="00897669"/>
    <w:rsid w:val="008A0497"/>
    <w:rsid w:val="008A0CBE"/>
    <w:rsid w:val="008A0DF5"/>
    <w:rsid w:val="008A205D"/>
    <w:rsid w:val="008A2379"/>
    <w:rsid w:val="008A3860"/>
    <w:rsid w:val="008A4E23"/>
    <w:rsid w:val="008A525E"/>
    <w:rsid w:val="008A7B54"/>
    <w:rsid w:val="008B0EE8"/>
    <w:rsid w:val="008B3897"/>
    <w:rsid w:val="008B5D6E"/>
    <w:rsid w:val="008B63A1"/>
    <w:rsid w:val="008B6E87"/>
    <w:rsid w:val="008C01B1"/>
    <w:rsid w:val="008C0B10"/>
    <w:rsid w:val="008C2723"/>
    <w:rsid w:val="008C35D3"/>
    <w:rsid w:val="008C3BA9"/>
    <w:rsid w:val="008C4012"/>
    <w:rsid w:val="008D28AD"/>
    <w:rsid w:val="008D43ED"/>
    <w:rsid w:val="008E0BAC"/>
    <w:rsid w:val="008E0C2E"/>
    <w:rsid w:val="008E227C"/>
    <w:rsid w:val="008E2FA6"/>
    <w:rsid w:val="008E35E2"/>
    <w:rsid w:val="008E56F3"/>
    <w:rsid w:val="008E66F6"/>
    <w:rsid w:val="008F12C9"/>
    <w:rsid w:val="008F5051"/>
    <w:rsid w:val="008F5E8C"/>
    <w:rsid w:val="008F723C"/>
    <w:rsid w:val="008F73A8"/>
    <w:rsid w:val="008F74D7"/>
    <w:rsid w:val="008F752C"/>
    <w:rsid w:val="00902A54"/>
    <w:rsid w:val="00902DD0"/>
    <w:rsid w:val="00904DA5"/>
    <w:rsid w:val="00904FFC"/>
    <w:rsid w:val="00905047"/>
    <w:rsid w:val="00906211"/>
    <w:rsid w:val="00906728"/>
    <w:rsid w:val="0090675F"/>
    <w:rsid w:val="00906F8C"/>
    <w:rsid w:val="00907801"/>
    <w:rsid w:val="0091047C"/>
    <w:rsid w:val="00910CAE"/>
    <w:rsid w:val="00911064"/>
    <w:rsid w:val="009121D1"/>
    <w:rsid w:val="009141A1"/>
    <w:rsid w:val="0091672F"/>
    <w:rsid w:val="00920EDB"/>
    <w:rsid w:val="00921644"/>
    <w:rsid w:val="009223C5"/>
    <w:rsid w:val="00922BC8"/>
    <w:rsid w:val="0092762D"/>
    <w:rsid w:val="00930622"/>
    <w:rsid w:val="0093183E"/>
    <w:rsid w:val="00933172"/>
    <w:rsid w:val="00933500"/>
    <w:rsid w:val="00940332"/>
    <w:rsid w:val="00941DA7"/>
    <w:rsid w:val="00942E23"/>
    <w:rsid w:val="00942EB3"/>
    <w:rsid w:val="00942EC6"/>
    <w:rsid w:val="00942FB7"/>
    <w:rsid w:val="009442FC"/>
    <w:rsid w:val="00950B83"/>
    <w:rsid w:val="00954EFB"/>
    <w:rsid w:val="00955414"/>
    <w:rsid w:val="009555C3"/>
    <w:rsid w:val="00956B5C"/>
    <w:rsid w:val="00962279"/>
    <w:rsid w:val="00962B4C"/>
    <w:rsid w:val="00963256"/>
    <w:rsid w:val="0096420F"/>
    <w:rsid w:val="0096470D"/>
    <w:rsid w:val="00965A19"/>
    <w:rsid w:val="009667B0"/>
    <w:rsid w:val="009723A2"/>
    <w:rsid w:val="0097332C"/>
    <w:rsid w:val="00984CD9"/>
    <w:rsid w:val="00986494"/>
    <w:rsid w:val="0098708E"/>
    <w:rsid w:val="0098754E"/>
    <w:rsid w:val="00993147"/>
    <w:rsid w:val="00993FD8"/>
    <w:rsid w:val="00994134"/>
    <w:rsid w:val="00995871"/>
    <w:rsid w:val="00995EF6"/>
    <w:rsid w:val="009A08BD"/>
    <w:rsid w:val="009A4C89"/>
    <w:rsid w:val="009A5602"/>
    <w:rsid w:val="009A56B9"/>
    <w:rsid w:val="009A56D7"/>
    <w:rsid w:val="009B2D8D"/>
    <w:rsid w:val="009C1F59"/>
    <w:rsid w:val="009C389B"/>
    <w:rsid w:val="009C62E0"/>
    <w:rsid w:val="009C7F68"/>
    <w:rsid w:val="009D0C98"/>
    <w:rsid w:val="009D0F6E"/>
    <w:rsid w:val="009D0FF3"/>
    <w:rsid w:val="009D1DDD"/>
    <w:rsid w:val="009D1F71"/>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590E"/>
    <w:rsid w:val="009F63BC"/>
    <w:rsid w:val="009F6E40"/>
    <w:rsid w:val="00A00EA6"/>
    <w:rsid w:val="00A017CF"/>
    <w:rsid w:val="00A02D2B"/>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FD1"/>
    <w:rsid w:val="00A40618"/>
    <w:rsid w:val="00A413D2"/>
    <w:rsid w:val="00A41A52"/>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6361"/>
    <w:rsid w:val="00A67BC5"/>
    <w:rsid w:val="00A719CE"/>
    <w:rsid w:val="00A731A1"/>
    <w:rsid w:val="00A7578D"/>
    <w:rsid w:val="00A75CE0"/>
    <w:rsid w:val="00A775AD"/>
    <w:rsid w:val="00A84097"/>
    <w:rsid w:val="00A84AC1"/>
    <w:rsid w:val="00A85D43"/>
    <w:rsid w:val="00A90E57"/>
    <w:rsid w:val="00A9423A"/>
    <w:rsid w:val="00A953B5"/>
    <w:rsid w:val="00A955FF"/>
    <w:rsid w:val="00A96AA8"/>
    <w:rsid w:val="00A9711B"/>
    <w:rsid w:val="00A97633"/>
    <w:rsid w:val="00AA02B0"/>
    <w:rsid w:val="00AA219B"/>
    <w:rsid w:val="00AA5938"/>
    <w:rsid w:val="00AA5CCC"/>
    <w:rsid w:val="00AA6070"/>
    <w:rsid w:val="00AB0E80"/>
    <w:rsid w:val="00AB0EE5"/>
    <w:rsid w:val="00AB13F7"/>
    <w:rsid w:val="00AB2230"/>
    <w:rsid w:val="00AB34FF"/>
    <w:rsid w:val="00AB637F"/>
    <w:rsid w:val="00AB75F9"/>
    <w:rsid w:val="00AC0596"/>
    <w:rsid w:val="00AC082C"/>
    <w:rsid w:val="00AC0A60"/>
    <w:rsid w:val="00AC2D0B"/>
    <w:rsid w:val="00AC3795"/>
    <w:rsid w:val="00AC5208"/>
    <w:rsid w:val="00AC5659"/>
    <w:rsid w:val="00AC6126"/>
    <w:rsid w:val="00AD0295"/>
    <w:rsid w:val="00AD2977"/>
    <w:rsid w:val="00AD449C"/>
    <w:rsid w:val="00AD674E"/>
    <w:rsid w:val="00AD6FAF"/>
    <w:rsid w:val="00AE1F97"/>
    <w:rsid w:val="00AE29B5"/>
    <w:rsid w:val="00AE3BD8"/>
    <w:rsid w:val="00AE3CD5"/>
    <w:rsid w:val="00AE4EF1"/>
    <w:rsid w:val="00AE5624"/>
    <w:rsid w:val="00AE5898"/>
    <w:rsid w:val="00AE5F46"/>
    <w:rsid w:val="00AE6F0E"/>
    <w:rsid w:val="00AE72F0"/>
    <w:rsid w:val="00AE76A1"/>
    <w:rsid w:val="00AF23F9"/>
    <w:rsid w:val="00AF368A"/>
    <w:rsid w:val="00AF3CB4"/>
    <w:rsid w:val="00AF4484"/>
    <w:rsid w:val="00AF518B"/>
    <w:rsid w:val="00AF54F6"/>
    <w:rsid w:val="00B00AA2"/>
    <w:rsid w:val="00B01727"/>
    <w:rsid w:val="00B020F4"/>
    <w:rsid w:val="00B04C21"/>
    <w:rsid w:val="00B05AE7"/>
    <w:rsid w:val="00B0785E"/>
    <w:rsid w:val="00B078B3"/>
    <w:rsid w:val="00B10118"/>
    <w:rsid w:val="00B11802"/>
    <w:rsid w:val="00B119B5"/>
    <w:rsid w:val="00B11EFC"/>
    <w:rsid w:val="00B12E77"/>
    <w:rsid w:val="00B13BB8"/>
    <w:rsid w:val="00B13EFA"/>
    <w:rsid w:val="00B14FDC"/>
    <w:rsid w:val="00B15859"/>
    <w:rsid w:val="00B1595B"/>
    <w:rsid w:val="00B15EFC"/>
    <w:rsid w:val="00B21681"/>
    <w:rsid w:val="00B2208B"/>
    <w:rsid w:val="00B221A1"/>
    <w:rsid w:val="00B22DC5"/>
    <w:rsid w:val="00B24510"/>
    <w:rsid w:val="00B2627F"/>
    <w:rsid w:val="00B30158"/>
    <w:rsid w:val="00B30A63"/>
    <w:rsid w:val="00B31367"/>
    <w:rsid w:val="00B31E4A"/>
    <w:rsid w:val="00B3304B"/>
    <w:rsid w:val="00B40258"/>
    <w:rsid w:val="00B40E83"/>
    <w:rsid w:val="00B41A29"/>
    <w:rsid w:val="00B439C7"/>
    <w:rsid w:val="00B4427D"/>
    <w:rsid w:val="00B44527"/>
    <w:rsid w:val="00B4698C"/>
    <w:rsid w:val="00B470CE"/>
    <w:rsid w:val="00B51993"/>
    <w:rsid w:val="00B53370"/>
    <w:rsid w:val="00B53E81"/>
    <w:rsid w:val="00B54007"/>
    <w:rsid w:val="00B5492F"/>
    <w:rsid w:val="00B61D11"/>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91A21"/>
    <w:rsid w:val="00B95440"/>
    <w:rsid w:val="00B96C51"/>
    <w:rsid w:val="00B97AC3"/>
    <w:rsid w:val="00BA3A6C"/>
    <w:rsid w:val="00BA4040"/>
    <w:rsid w:val="00BB0DA8"/>
    <w:rsid w:val="00BB0F7B"/>
    <w:rsid w:val="00BB31AB"/>
    <w:rsid w:val="00BB4632"/>
    <w:rsid w:val="00BB5DB6"/>
    <w:rsid w:val="00BB7891"/>
    <w:rsid w:val="00BC6937"/>
    <w:rsid w:val="00BD0041"/>
    <w:rsid w:val="00BD2467"/>
    <w:rsid w:val="00BD733D"/>
    <w:rsid w:val="00BE0A28"/>
    <w:rsid w:val="00BE12C0"/>
    <w:rsid w:val="00BE1576"/>
    <w:rsid w:val="00BE2089"/>
    <w:rsid w:val="00BE2B4D"/>
    <w:rsid w:val="00BE2C7E"/>
    <w:rsid w:val="00BE34A1"/>
    <w:rsid w:val="00BE36CB"/>
    <w:rsid w:val="00BE3D70"/>
    <w:rsid w:val="00BE4387"/>
    <w:rsid w:val="00BE6603"/>
    <w:rsid w:val="00BE6AEB"/>
    <w:rsid w:val="00BE6CB0"/>
    <w:rsid w:val="00BF21F3"/>
    <w:rsid w:val="00BF2C9A"/>
    <w:rsid w:val="00BF3AC7"/>
    <w:rsid w:val="00BF4179"/>
    <w:rsid w:val="00BF7A28"/>
    <w:rsid w:val="00C0167A"/>
    <w:rsid w:val="00C04F14"/>
    <w:rsid w:val="00C05573"/>
    <w:rsid w:val="00C069AC"/>
    <w:rsid w:val="00C105BC"/>
    <w:rsid w:val="00C10E5B"/>
    <w:rsid w:val="00C113E3"/>
    <w:rsid w:val="00C11A46"/>
    <w:rsid w:val="00C13937"/>
    <w:rsid w:val="00C14718"/>
    <w:rsid w:val="00C15076"/>
    <w:rsid w:val="00C15CC0"/>
    <w:rsid w:val="00C16681"/>
    <w:rsid w:val="00C166E3"/>
    <w:rsid w:val="00C16ABA"/>
    <w:rsid w:val="00C16E31"/>
    <w:rsid w:val="00C17766"/>
    <w:rsid w:val="00C17CC7"/>
    <w:rsid w:val="00C202C0"/>
    <w:rsid w:val="00C20B07"/>
    <w:rsid w:val="00C23D71"/>
    <w:rsid w:val="00C23DC5"/>
    <w:rsid w:val="00C257BA"/>
    <w:rsid w:val="00C25C2B"/>
    <w:rsid w:val="00C315DE"/>
    <w:rsid w:val="00C3460B"/>
    <w:rsid w:val="00C34C98"/>
    <w:rsid w:val="00C35FFF"/>
    <w:rsid w:val="00C36544"/>
    <w:rsid w:val="00C371EF"/>
    <w:rsid w:val="00C423AF"/>
    <w:rsid w:val="00C43D5A"/>
    <w:rsid w:val="00C4756D"/>
    <w:rsid w:val="00C502A0"/>
    <w:rsid w:val="00C526D2"/>
    <w:rsid w:val="00C533F1"/>
    <w:rsid w:val="00C5363A"/>
    <w:rsid w:val="00C54780"/>
    <w:rsid w:val="00C555BC"/>
    <w:rsid w:val="00C5636D"/>
    <w:rsid w:val="00C56506"/>
    <w:rsid w:val="00C57C76"/>
    <w:rsid w:val="00C631C9"/>
    <w:rsid w:val="00C634B6"/>
    <w:rsid w:val="00C64E6C"/>
    <w:rsid w:val="00C678E7"/>
    <w:rsid w:val="00C76CDC"/>
    <w:rsid w:val="00C77528"/>
    <w:rsid w:val="00C8114A"/>
    <w:rsid w:val="00C8325F"/>
    <w:rsid w:val="00C838A7"/>
    <w:rsid w:val="00C86529"/>
    <w:rsid w:val="00C86746"/>
    <w:rsid w:val="00C9098B"/>
    <w:rsid w:val="00C90C3A"/>
    <w:rsid w:val="00C92C99"/>
    <w:rsid w:val="00C93105"/>
    <w:rsid w:val="00C9352F"/>
    <w:rsid w:val="00C94871"/>
    <w:rsid w:val="00C95AE1"/>
    <w:rsid w:val="00CA0DAD"/>
    <w:rsid w:val="00CA6391"/>
    <w:rsid w:val="00CA6448"/>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A3"/>
    <w:rsid w:val="00CD6CB3"/>
    <w:rsid w:val="00CE1CE3"/>
    <w:rsid w:val="00CE1E06"/>
    <w:rsid w:val="00CE3002"/>
    <w:rsid w:val="00CE33A6"/>
    <w:rsid w:val="00CE37E5"/>
    <w:rsid w:val="00CE3912"/>
    <w:rsid w:val="00CE5ED3"/>
    <w:rsid w:val="00CF0B57"/>
    <w:rsid w:val="00CF0B6D"/>
    <w:rsid w:val="00CF3CBB"/>
    <w:rsid w:val="00CF3E3D"/>
    <w:rsid w:val="00D01603"/>
    <w:rsid w:val="00D03212"/>
    <w:rsid w:val="00D0660E"/>
    <w:rsid w:val="00D071B5"/>
    <w:rsid w:val="00D11321"/>
    <w:rsid w:val="00D1211A"/>
    <w:rsid w:val="00D132F6"/>
    <w:rsid w:val="00D14E5F"/>
    <w:rsid w:val="00D2187A"/>
    <w:rsid w:val="00D2213D"/>
    <w:rsid w:val="00D2345D"/>
    <w:rsid w:val="00D26568"/>
    <w:rsid w:val="00D27868"/>
    <w:rsid w:val="00D32B10"/>
    <w:rsid w:val="00D34357"/>
    <w:rsid w:val="00D34B83"/>
    <w:rsid w:val="00D406A4"/>
    <w:rsid w:val="00D415BB"/>
    <w:rsid w:val="00D43734"/>
    <w:rsid w:val="00D47075"/>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EE5"/>
    <w:rsid w:val="00D82330"/>
    <w:rsid w:val="00D828DF"/>
    <w:rsid w:val="00D85060"/>
    <w:rsid w:val="00D85E15"/>
    <w:rsid w:val="00D85F63"/>
    <w:rsid w:val="00D87316"/>
    <w:rsid w:val="00D87C8E"/>
    <w:rsid w:val="00D918AC"/>
    <w:rsid w:val="00D92E88"/>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7072"/>
    <w:rsid w:val="00DB72CA"/>
    <w:rsid w:val="00DB7E4D"/>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536C"/>
    <w:rsid w:val="00E0756F"/>
    <w:rsid w:val="00E07FFE"/>
    <w:rsid w:val="00E100AA"/>
    <w:rsid w:val="00E12926"/>
    <w:rsid w:val="00E12E38"/>
    <w:rsid w:val="00E12F87"/>
    <w:rsid w:val="00E137AB"/>
    <w:rsid w:val="00E13860"/>
    <w:rsid w:val="00E138F9"/>
    <w:rsid w:val="00E14D03"/>
    <w:rsid w:val="00E171BD"/>
    <w:rsid w:val="00E20B89"/>
    <w:rsid w:val="00E20B8A"/>
    <w:rsid w:val="00E22888"/>
    <w:rsid w:val="00E22D1F"/>
    <w:rsid w:val="00E232AA"/>
    <w:rsid w:val="00E23317"/>
    <w:rsid w:val="00E2543F"/>
    <w:rsid w:val="00E26171"/>
    <w:rsid w:val="00E278B1"/>
    <w:rsid w:val="00E27ADA"/>
    <w:rsid w:val="00E30096"/>
    <w:rsid w:val="00E3045A"/>
    <w:rsid w:val="00E30E55"/>
    <w:rsid w:val="00E32C80"/>
    <w:rsid w:val="00E343BA"/>
    <w:rsid w:val="00E37996"/>
    <w:rsid w:val="00E4337E"/>
    <w:rsid w:val="00E444FE"/>
    <w:rsid w:val="00E44819"/>
    <w:rsid w:val="00E47606"/>
    <w:rsid w:val="00E476B2"/>
    <w:rsid w:val="00E53822"/>
    <w:rsid w:val="00E5385C"/>
    <w:rsid w:val="00E54C18"/>
    <w:rsid w:val="00E55260"/>
    <w:rsid w:val="00E569DD"/>
    <w:rsid w:val="00E62AD9"/>
    <w:rsid w:val="00E63720"/>
    <w:rsid w:val="00E66A63"/>
    <w:rsid w:val="00E705DB"/>
    <w:rsid w:val="00E70678"/>
    <w:rsid w:val="00E71C35"/>
    <w:rsid w:val="00E71EB3"/>
    <w:rsid w:val="00E778A9"/>
    <w:rsid w:val="00E77AE7"/>
    <w:rsid w:val="00E8017C"/>
    <w:rsid w:val="00E8147B"/>
    <w:rsid w:val="00E814EE"/>
    <w:rsid w:val="00E81848"/>
    <w:rsid w:val="00E82894"/>
    <w:rsid w:val="00E86E72"/>
    <w:rsid w:val="00E93D64"/>
    <w:rsid w:val="00E94EC7"/>
    <w:rsid w:val="00E966A3"/>
    <w:rsid w:val="00EA0399"/>
    <w:rsid w:val="00EA15D1"/>
    <w:rsid w:val="00EA4CD1"/>
    <w:rsid w:val="00EA50C2"/>
    <w:rsid w:val="00EA6833"/>
    <w:rsid w:val="00EB1DBD"/>
    <w:rsid w:val="00EB2D9B"/>
    <w:rsid w:val="00EB4084"/>
    <w:rsid w:val="00EB5286"/>
    <w:rsid w:val="00EC01C2"/>
    <w:rsid w:val="00EC08E4"/>
    <w:rsid w:val="00EC2703"/>
    <w:rsid w:val="00EC36A1"/>
    <w:rsid w:val="00EC4463"/>
    <w:rsid w:val="00EC4CA6"/>
    <w:rsid w:val="00EC6890"/>
    <w:rsid w:val="00ED0040"/>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2156"/>
    <w:rsid w:val="00F13206"/>
    <w:rsid w:val="00F141C2"/>
    <w:rsid w:val="00F16B94"/>
    <w:rsid w:val="00F17B18"/>
    <w:rsid w:val="00F22C19"/>
    <w:rsid w:val="00F23077"/>
    <w:rsid w:val="00F243E3"/>
    <w:rsid w:val="00F260CD"/>
    <w:rsid w:val="00F26B44"/>
    <w:rsid w:val="00F277CB"/>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85D"/>
    <w:rsid w:val="00F46C28"/>
    <w:rsid w:val="00F478A7"/>
    <w:rsid w:val="00F5107C"/>
    <w:rsid w:val="00F522A8"/>
    <w:rsid w:val="00F52427"/>
    <w:rsid w:val="00F52963"/>
    <w:rsid w:val="00F5315A"/>
    <w:rsid w:val="00F53B24"/>
    <w:rsid w:val="00F611DB"/>
    <w:rsid w:val="00F61ABC"/>
    <w:rsid w:val="00F61B83"/>
    <w:rsid w:val="00F63158"/>
    <w:rsid w:val="00F639A4"/>
    <w:rsid w:val="00F644DB"/>
    <w:rsid w:val="00F64D3C"/>
    <w:rsid w:val="00F67317"/>
    <w:rsid w:val="00F70C50"/>
    <w:rsid w:val="00F7124C"/>
    <w:rsid w:val="00F736CE"/>
    <w:rsid w:val="00F74775"/>
    <w:rsid w:val="00F74FB6"/>
    <w:rsid w:val="00F7542B"/>
    <w:rsid w:val="00F757A3"/>
    <w:rsid w:val="00F76618"/>
    <w:rsid w:val="00F76936"/>
    <w:rsid w:val="00F76A15"/>
    <w:rsid w:val="00F77846"/>
    <w:rsid w:val="00F77F65"/>
    <w:rsid w:val="00F860BE"/>
    <w:rsid w:val="00F8631B"/>
    <w:rsid w:val="00F87280"/>
    <w:rsid w:val="00F92D16"/>
    <w:rsid w:val="00F977DE"/>
    <w:rsid w:val="00F9781D"/>
    <w:rsid w:val="00F97C51"/>
    <w:rsid w:val="00FA0C34"/>
    <w:rsid w:val="00FA1B92"/>
    <w:rsid w:val="00FA3847"/>
    <w:rsid w:val="00FA623F"/>
    <w:rsid w:val="00FA7E1B"/>
    <w:rsid w:val="00FB043E"/>
    <w:rsid w:val="00FB0D7E"/>
    <w:rsid w:val="00FB26DF"/>
    <w:rsid w:val="00FB3385"/>
    <w:rsid w:val="00FB4169"/>
    <w:rsid w:val="00FB4736"/>
    <w:rsid w:val="00FB4D49"/>
    <w:rsid w:val="00FB53CD"/>
    <w:rsid w:val="00FB68F2"/>
    <w:rsid w:val="00FB7BB3"/>
    <w:rsid w:val="00FC186D"/>
    <w:rsid w:val="00FC40BC"/>
    <w:rsid w:val="00FC4440"/>
    <w:rsid w:val="00FC63AF"/>
    <w:rsid w:val="00FC6653"/>
    <w:rsid w:val="00FC6CA2"/>
    <w:rsid w:val="00FC793C"/>
    <w:rsid w:val="00FD0536"/>
    <w:rsid w:val="00FD2043"/>
    <w:rsid w:val="00FD4892"/>
    <w:rsid w:val="00FD76B6"/>
    <w:rsid w:val="00FE2CC6"/>
    <w:rsid w:val="00FE31DE"/>
    <w:rsid w:val="00FE38EB"/>
    <w:rsid w:val="00FE41BC"/>
    <w:rsid w:val="00FE551F"/>
    <w:rsid w:val="00FF120E"/>
    <w:rsid w:val="00FF1DCB"/>
    <w:rsid w:val="00FF2D7C"/>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68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Char"/>
    <w:qFormat/>
    <w:rsid w:val="00284961"/>
    <w:pPr>
      <w:keepNext/>
      <w:numPr>
        <w:ilvl w:val="3"/>
        <w:numId w:val="1"/>
      </w:numPr>
      <w:spacing w:before="120"/>
      <w:outlineLvl w:val="3"/>
    </w:pPr>
    <w:rPr>
      <w:b/>
      <w:bCs/>
      <w:szCs w:val="28"/>
    </w:rPr>
  </w:style>
  <w:style w:type="paragraph" w:styleId="5">
    <w:name w:val="heading 5"/>
    <w:basedOn w:val="a"/>
    <w:next w:val="a"/>
    <w:link w:val="5Char"/>
    <w:uiPriority w:val="9"/>
    <w:unhideWhenUsed/>
    <w:qFormat/>
    <w:rsid w:val="00293264"/>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3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0C9B8-4A25-4AD7-980E-AC0C14EE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Qu, Xin (曲鑫)</cp:lastModifiedBy>
  <cp:revision>4</cp:revision>
  <dcterms:created xsi:type="dcterms:W3CDTF">2019-01-11T03:55:00Z</dcterms:created>
  <dcterms:modified xsi:type="dcterms:W3CDTF">2019-01-11T16:42:00Z</dcterms:modified>
</cp:coreProperties>
</file>